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11" w:rsidRDefault="00B10111" w:rsidP="00B10111">
      <w:pPr>
        <w:pStyle w:val="a8"/>
      </w:pPr>
      <w:r>
        <w:rPr>
          <w:noProof/>
        </w:rPr>
        <w:drawing>
          <wp:inline distT="0" distB="0" distL="0" distR="0">
            <wp:extent cx="6354939" cy="8742402"/>
            <wp:effectExtent l="0" t="0" r="0" b="0"/>
            <wp:docPr id="2" name="Рисунок 2" descr="C:\Users\hp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958" cy="87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96" w:rsidRDefault="00A02696" w:rsidP="00A02696">
      <w:pPr>
        <w:tabs>
          <w:tab w:val="left" w:pos="1935"/>
        </w:tabs>
      </w:pPr>
      <w:bookmarkStart w:id="0" w:name="_GoBack"/>
      <w:bookmarkEnd w:id="0"/>
    </w:p>
    <w:p w:rsidR="00A02696" w:rsidRPr="00D37923" w:rsidRDefault="00A02696" w:rsidP="00A02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– э</w:t>
      </w:r>
      <w:r w:rsidRPr="00D37923">
        <w:rPr>
          <w:rFonts w:ascii="Times New Roman" w:hAnsi="Times New Roman" w:cs="Times New Roman"/>
          <w:sz w:val="24"/>
          <w:szCs w:val="24"/>
        </w:rPr>
        <w:t xml:space="preserve">то организационно-нормативный документ, определяющий индивидуальное лицо конкретного учреждения дополнительного образования через содержание и объемы образования, технологию, необходимые и достаточные условия, подчиненные целостному воздействию на личность, структурированные по образовательным областям, учебным подразделениям, видам и направлениям, а также программам учебных групп и детских коллективов. Образовательная программа учреждения показывает, как организуется процесс обучения, воспитания и развития детей, как учитываются их индивидуальные особенности, интересы и возможности, как повышается мотивация образовательной деятельности, какие новые педагогические технологии применяются при организации обучения и воспитания. Создание образовательной программы учреждения способствует решению задач, определяемых государством и удовлетворению запросов детей и их родителей. Данная образовательная программа - многофункциональный документ, отражающий реальное состояние </w:t>
      </w:r>
      <w:r>
        <w:rPr>
          <w:rFonts w:ascii="Times New Roman" w:hAnsi="Times New Roman" w:cs="Times New Roman"/>
          <w:sz w:val="24"/>
          <w:szCs w:val="24"/>
        </w:rPr>
        <w:t xml:space="preserve">МОУ ДО ЦВР </w:t>
      </w:r>
      <w:r w:rsidRPr="00D37923">
        <w:rPr>
          <w:rFonts w:ascii="Times New Roman" w:hAnsi="Times New Roman" w:cs="Times New Roman"/>
          <w:sz w:val="24"/>
          <w:szCs w:val="24"/>
        </w:rPr>
        <w:t xml:space="preserve">в реализации услуг дополнительного образования детей, в соответствии с особенностями и возможностями учреждения, а также перспективы его развития. Образовательная программа является составным и неотъемлемым элементом системы нормативно-правового обеспечения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D37923">
        <w:rPr>
          <w:rFonts w:ascii="Times New Roman" w:hAnsi="Times New Roman" w:cs="Times New Roman"/>
          <w:sz w:val="24"/>
          <w:szCs w:val="24"/>
        </w:rPr>
        <w:t xml:space="preserve"> наряду с такими документами, как Устав, Правила внутреннего трудового распорядка; Должностные инструкции и т.д.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923">
        <w:rPr>
          <w:rFonts w:ascii="Times New Roman" w:hAnsi="Times New Roman" w:cs="Times New Roman"/>
          <w:sz w:val="24"/>
          <w:szCs w:val="24"/>
        </w:rPr>
        <w:t>Суть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аммы заключается в том, что она</w:t>
      </w:r>
      <w:r w:rsidRPr="00D37923">
        <w:rPr>
          <w:rFonts w:ascii="Times New Roman" w:hAnsi="Times New Roman" w:cs="Times New Roman"/>
          <w:sz w:val="24"/>
          <w:szCs w:val="24"/>
        </w:rPr>
        <w:t xml:space="preserve">  является формой социального заказа на образовательные услуги, отражает его индивидуальное лицо, определяет объем и содержание услуг, которые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D37923">
        <w:rPr>
          <w:rFonts w:ascii="Times New Roman" w:hAnsi="Times New Roman" w:cs="Times New Roman"/>
          <w:sz w:val="24"/>
          <w:szCs w:val="24"/>
        </w:rPr>
        <w:t xml:space="preserve"> может предложить;  позволяет четко определить цели и конечные результаты по каждому направлению деятельности, достижение которых предполагается по окончании работы по программе;  наглядно демонстрирует систему работы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D37923">
        <w:rPr>
          <w:rFonts w:ascii="Times New Roman" w:hAnsi="Times New Roman" w:cs="Times New Roman"/>
          <w:sz w:val="24"/>
          <w:szCs w:val="24"/>
        </w:rPr>
        <w:t xml:space="preserve">, его возможности, материальную базу, качественный состав педагогического коллектива и технологию реализации программы;  является информационным справочником оказываемых услуг для детей и их родителей;  служит администрации и педагогам основанием для составления отчета перед вышестоящим органом, а также мерой ответственности за использование финансовых средств;  является юридическим документом, лежащим в основе взаимоотношений на уровне руководства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D37923">
        <w:rPr>
          <w:rFonts w:ascii="Times New Roman" w:hAnsi="Times New Roman" w:cs="Times New Roman"/>
          <w:sz w:val="24"/>
          <w:szCs w:val="24"/>
        </w:rPr>
        <w:t xml:space="preserve"> и педагогов;  может служить педагогу основанием для обжалования действий администрации, не обеспечивающей условия для ее реализации.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923">
        <w:rPr>
          <w:rFonts w:ascii="Times New Roman" w:hAnsi="Times New Roman" w:cs="Times New Roman"/>
          <w:sz w:val="24"/>
          <w:szCs w:val="24"/>
        </w:rPr>
        <w:t xml:space="preserve">Целью образовательной программы является создание максимальных условий и механизма развития дополнительного образования средствами УДО  в условиях модернизации дополнительного образования.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923">
        <w:rPr>
          <w:rFonts w:ascii="Times New Roman" w:hAnsi="Times New Roman" w:cs="Times New Roman"/>
          <w:sz w:val="24"/>
          <w:szCs w:val="24"/>
        </w:rPr>
        <w:t xml:space="preserve">1. Обеспечение современного качества и доступности услуг по направлениям деятельности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D37923">
        <w:rPr>
          <w:rFonts w:ascii="Times New Roman" w:hAnsi="Times New Roman" w:cs="Times New Roman"/>
          <w:sz w:val="24"/>
          <w:szCs w:val="24"/>
        </w:rPr>
        <w:t xml:space="preserve"> в интересах личности, общества, государства.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923">
        <w:rPr>
          <w:rFonts w:ascii="Times New Roman" w:hAnsi="Times New Roman" w:cs="Times New Roman"/>
          <w:sz w:val="24"/>
          <w:szCs w:val="24"/>
        </w:rPr>
        <w:t xml:space="preserve">2. Совершенствование содержания, организационных форм, методов и технологий дополнительного образования детей.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923">
        <w:rPr>
          <w:rFonts w:ascii="Times New Roman" w:hAnsi="Times New Roman" w:cs="Times New Roman"/>
          <w:sz w:val="24"/>
          <w:szCs w:val="24"/>
        </w:rPr>
        <w:t xml:space="preserve">3. Развитие дополнительного образования детей как открытой </w:t>
      </w:r>
      <w:proofErr w:type="spellStart"/>
      <w:r w:rsidRPr="00D37923">
        <w:rPr>
          <w:rFonts w:ascii="Times New Roman" w:hAnsi="Times New Roman" w:cs="Times New Roman"/>
          <w:sz w:val="24"/>
          <w:szCs w:val="24"/>
        </w:rPr>
        <w:t>государственнообщественной</w:t>
      </w:r>
      <w:proofErr w:type="spellEnd"/>
      <w:r w:rsidRPr="00D37923">
        <w:rPr>
          <w:rFonts w:ascii="Times New Roman" w:hAnsi="Times New Roman" w:cs="Times New Roman"/>
          <w:sz w:val="24"/>
          <w:szCs w:val="24"/>
        </w:rPr>
        <w:t xml:space="preserve">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учащихся, педагогов, родителей.</w:t>
      </w:r>
    </w:p>
    <w:p w:rsidR="00A02696" w:rsidRDefault="00A02696" w:rsidP="00A02696">
      <w:pPr>
        <w:spacing w:after="0" w:line="240" w:lineRule="auto"/>
        <w:ind w:firstLine="567"/>
        <w:jc w:val="both"/>
      </w:pPr>
    </w:p>
    <w:p w:rsidR="00A02696" w:rsidRDefault="00A02696" w:rsidP="00A02696">
      <w:pPr>
        <w:spacing w:after="0" w:line="240" w:lineRule="auto"/>
        <w:ind w:firstLine="567"/>
        <w:jc w:val="both"/>
      </w:pPr>
    </w:p>
    <w:p w:rsidR="00A02696" w:rsidRPr="00F356AB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AB">
        <w:rPr>
          <w:rFonts w:ascii="Times New Roman" w:hAnsi="Times New Roman" w:cs="Times New Roman"/>
          <w:b/>
          <w:sz w:val="28"/>
          <w:szCs w:val="28"/>
        </w:rPr>
        <w:t>1. Оценка состояния педагогического процесса и условия его развития</w:t>
      </w:r>
    </w:p>
    <w:p w:rsidR="00A02696" w:rsidRPr="00F356A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6AB">
        <w:rPr>
          <w:rFonts w:ascii="Times New Roman" w:hAnsi="Times New Roman" w:cs="Times New Roman"/>
          <w:i/>
          <w:sz w:val="24"/>
          <w:szCs w:val="24"/>
        </w:rPr>
        <w:t xml:space="preserve">1.1. Информационная справка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образовательное учреждение  дополнительного образования  </w:t>
      </w:r>
      <w:r w:rsidRPr="00F356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внешкольной работы  </w:t>
      </w:r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основан в 1989 году как подростковый клуб "Эврика"; в 2001 году реорганизован в Центр внешкольной работы.  Является  крупнейшим культурным центром Северного района города Углича Ярославской области</w:t>
      </w:r>
      <w:r>
        <w:rPr>
          <w:color w:val="000000"/>
          <w:sz w:val="27"/>
          <w:szCs w:val="27"/>
          <w:shd w:val="clear" w:color="auto" w:fill="FFFFFF"/>
        </w:rPr>
        <w:t>. 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Учредителем и собственником имущества Учреждения является муниципальное образование </w:t>
      </w:r>
      <w:proofErr w:type="spellStart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Угличский</w:t>
      </w:r>
      <w:proofErr w:type="spellEnd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район.</w:t>
      </w:r>
      <w:r w:rsidRPr="00F3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Функции и полномочия Учредителя Учреждения от имени </w:t>
      </w:r>
      <w:proofErr w:type="spellStart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Угличского</w:t>
      </w:r>
      <w:proofErr w:type="spellEnd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осуществляет Управление образования Администрации </w:t>
      </w:r>
      <w:proofErr w:type="spellStart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Угличского</w:t>
      </w:r>
      <w:proofErr w:type="spellEnd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(далее – Учредитель).</w:t>
      </w:r>
      <w:r w:rsidRPr="00F356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Функции и полномочия собственника имущества Учреждения, находящегося в оперативном управлении, от имени </w:t>
      </w:r>
      <w:proofErr w:type="spellStart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Угличского</w:t>
      </w:r>
      <w:proofErr w:type="spellEnd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в лице Управления муниципального имущества и земельных отношений Администрации </w:t>
      </w:r>
      <w:proofErr w:type="spellStart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Угличского</w:t>
      </w:r>
      <w:proofErr w:type="spellEnd"/>
      <w:r w:rsidRPr="00F3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(далее – Собственник).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AB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F356AB">
        <w:rPr>
          <w:rFonts w:ascii="Times New Roman" w:hAnsi="Times New Roman" w:cs="Times New Roman"/>
          <w:sz w:val="24"/>
          <w:szCs w:val="24"/>
        </w:rPr>
        <w:t xml:space="preserve"> является многопрофильным и многофункциональным образовательным учреждением дополнительного образования организующее свою образовательную деятельность в одновозрастных и разновозрастных объединениях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56AB">
        <w:rPr>
          <w:rFonts w:ascii="Times New Roman" w:hAnsi="Times New Roman" w:cs="Times New Roman"/>
          <w:sz w:val="24"/>
          <w:szCs w:val="24"/>
        </w:rPr>
        <w:t xml:space="preserve"> направленностям: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AB">
        <w:rPr>
          <w:rFonts w:ascii="Times New Roman" w:hAnsi="Times New Roman" w:cs="Times New Roman"/>
          <w:sz w:val="24"/>
          <w:szCs w:val="24"/>
        </w:rPr>
        <w:t>– художественной;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–социально-</w:t>
      </w:r>
      <w:r w:rsidRPr="00F356AB">
        <w:rPr>
          <w:rFonts w:ascii="Times New Roman" w:hAnsi="Times New Roman" w:cs="Times New Roman"/>
          <w:sz w:val="24"/>
          <w:szCs w:val="24"/>
        </w:rPr>
        <w:t>педагогической;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AB">
        <w:rPr>
          <w:rFonts w:ascii="Times New Roman" w:hAnsi="Times New Roman" w:cs="Times New Roman"/>
          <w:sz w:val="24"/>
          <w:szCs w:val="24"/>
        </w:rPr>
        <w:t>– туристско-краеведческой;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6AB">
        <w:rPr>
          <w:rFonts w:ascii="Times New Roman" w:hAnsi="Times New Roman" w:cs="Times New Roman"/>
          <w:sz w:val="24"/>
          <w:szCs w:val="24"/>
        </w:rPr>
        <w:t>– физкультурно-спортивной;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–технической </w:t>
      </w:r>
      <w:r w:rsidRPr="00F356AB">
        <w:rPr>
          <w:rFonts w:ascii="Times New Roman" w:hAnsi="Times New Roman" w:cs="Times New Roman"/>
          <w:sz w:val="24"/>
          <w:szCs w:val="24"/>
        </w:rPr>
        <w:t xml:space="preserve">и располагающее достаточными возможностями для педагогически целесообразной организации свободного времени дошкольников и школьников. В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F35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 занимается более 7</w:t>
      </w:r>
      <w:r w:rsidRPr="00F356AB">
        <w:rPr>
          <w:rFonts w:ascii="Times New Roman" w:hAnsi="Times New Roman" w:cs="Times New Roman"/>
          <w:sz w:val="24"/>
          <w:szCs w:val="24"/>
        </w:rPr>
        <w:t xml:space="preserve">00 детей в возрасте от 5 до 18 лет на базе основного здания </w:t>
      </w:r>
      <w:r>
        <w:rPr>
          <w:rFonts w:ascii="Times New Roman" w:hAnsi="Times New Roman" w:cs="Times New Roman"/>
          <w:sz w:val="24"/>
          <w:szCs w:val="24"/>
        </w:rPr>
        <w:t>(ул.З.Золотовой, д.42), Подросткового клуба (Рыбинское шоссе, д.31) и на базе других образовательных учреждений УМР на основании Лицензии и договоров о сотрудничестве (МОУ СОШ № 4 (Ярославское шоссе, д.10А), МОУ СОШ №8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Мирный, д.31), МОУ Юрьевская СОШ).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ДО Центр внешкольной работы</w:t>
      </w:r>
      <w:r w:rsidRPr="00F356AB">
        <w:rPr>
          <w:rFonts w:ascii="Times New Roman" w:hAnsi="Times New Roman" w:cs="Times New Roman"/>
          <w:sz w:val="24"/>
          <w:szCs w:val="24"/>
        </w:rPr>
        <w:t xml:space="preserve"> осуществляет социально значимую работу с детьми и подростками, являясь участником непрерывного образовательного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356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F356AB">
        <w:rPr>
          <w:rFonts w:ascii="Times New Roman" w:hAnsi="Times New Roman" w:cs="Times New Roman"/>
          <w:sz w:val="24"/>
          <w:szCs w:val="24"/>
        </w:rPr>
        <w:t xml:space="preserve"> предоставляет детям образовательные услуги в их свободное время на основе добровольного выбора ими образовательной области, вида деятельности, направления и профиля программы, времени ее освоения. Образовательные области и виды деятельности направлены на формирование мировоззрения детей, развитие познавательных способностей, становление мотивационных установок положительной направленности, удовлетворение самых различных их интересов.</w:t>
      </w:r>
    </w:p>
    <w:p w:rsidR="00A02696" w:rsidRDefault="00A02696" w:rsidP="00A02696">
      <w:pPr>
        <w:spacing w:after="0" w:line="240" w:lineRule="auto"/>
        <w:ind w:firstLine="567"/>
        <w:jc w:val="both"/>
      </w:pPr>
    </w:p>
    <w:p w:rsidR="00A02696" w:rsidRPr="00747482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82">
        <w:rPr>
          <w:rFonts w:ascii="Times New Roman" w:hAnsi="Times New Roman" w:cs="Times New Roman"/>
          <w:b/>
          <w:sz w:val="28"/>
          <w:szCs w:val="28"/>
        </w:rPr>
        <w:t>2. Ведущие концептуальные подходы, приоритеты образования, цель и задачи образовательной деятельности</w:t>
      </w:r>
    </w:p>
    <w:p w:rsidR="00A02696" w:rsidRPr="0074748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482">
        <w:rPr>
          <w:rFonts w:ascii="Times New Roman" w:hAnsi="Times New Roman" w:cs="Times New Roman"/>
          <w:i/>
          <w:sz w:val="24"/>
          <w:szCs w:val="24"/>
        </w:rPr>
        <w:t xml:space="preserve">2.1. Образовательная политика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482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были определены приоритетные направления образовательной политики </w:t>
      </w:r>
      <w:r>
        <w:rPr>
          <w:rFonts w:ascii="Times New Roman" w:hAnsi="Times New Roman" w:cs="Times New Roman"/>
          <w:sz w:val="24"/>
          <w:szCs w:val="24"/>
        </w:rPr>
        <w:t>МОУ ДО ЦВР, а именно – с</w:t>
      </w:r>
      <w:r w:rsidRPr="00747482">
        <w:rPr>
          <w:rFonts w:ascii="Times New Roman" w:hAnsi="Times New Roman" w:cs="Times New Roman"/>
          <w:sz w:val="24"/>
          <w:szCs w:val="24"/>
        </w:rPr>
        <w:t xml:space="preserve">вободный выбор ребенком видов и сфер деятельности; ориентация на личностные интересы, потребности, способности учащихся; возможность их свободного самоопределения и самореализации; единство обучения, воспитания, развития; обновление структуры и содержания образования.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482">
        <w:rPr>
          <w:rFonts w:ascii="Times New Roman" w:hAnsi="Times New Roman" w:cs="Times New Roman"/>
          <w:sz w:val="24"/>
          <w:szCs w:val="24"/>
        </w:rPr>
        <w:t xml:space="preserve">Основная цель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747482">
        <w:rPr>
          <w:rFonts w:ascii="Times New Roman" w:hAnsi="Times New Roman" w:cs="Times New Roman"/>
          <w:sz w:val="24"/>
          <w:szCs w:val="24"/>
        </w:rPr>
        <w:t xml:space="preserve"> – обеспечение современного качественного, доступного и эффективного дополнительного образования.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482">
        <w:rPr>
          <w:rFonts w:ascii="Times New Roman" w:hAnsi="Times New Roman" w:cs="Times New Roman"/>
          <w:sz w:val="24"/>
          <w:szCs w:val="24"/>
        </w:rPr>
        <w:t xml:space="preserve">Задачами образовательной деятельности учреждения являются:  </w:t>
      </w:r>
    </w:p>
    <w:p w:rsidR="00A02696" w:rsidRDefault="00A02696" w:rsidP="00A0269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услуг в интересах личности, общества, государства;  содействие развитию мотивации личности к познанию и творчеству, ее социализации</w:t>
      </w:r>
      <w:r w:rsidRPr="00747482">
        <w:sym w:font="Symbol" w:char="F02D"/>
      </w:r>
      <w:r w:rsidRPr="00451658">
        <w:rPr>
          <w:rFonts w:ascii="Times New Roman" w:hAnsi="Times New Roman" w:cs="Times New Roman"/>
          <w:sz w:val="24"/>
          <w:szCs w:val="24"/>
        </w:rPr>
        <w:t xml:space="preserve"> и адаптации к жизни в обществе через образовательную, культурно-досуговую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1658">
        <w:rPr>
          <w:rFonts w:ascii="Times New Roman" w:hAnsi="Times New Roman" w:cs="Times New Roman"/>
          <w:sz w:val="24"/>
          <w:szCs w:val="24"/>
        </w:rPr>
        <w:t xml:space="preserve">оздоровительную деятельность;  </w:t>
      </w:r>
    </w:p>
    <w:p w:rsidR="00A02696" w:rsidRPr="00451658" w:rsidRDefault="00A02696" w:rsidP="00A0269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и личностного самоопределения детей;</w:t>
      </w:r>
    </w:p>
    <w:p w:rsidR="00A02696" w:rsidRDefault="00A02696" w:rsidP="00A0269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 xml:space="preserve"> оказание педагогической и другой помощи подросткам, находящимся в трудной жизненной ситуации;  </w:t>
      </w:r>
    </w:p>
    <w:p w:rsidR="00A02696" w:rsidRDefault="00A02696" w:rsidP="00A0269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здоровья, формирование у детей культуры здорового образа жизни; </w:t>
      </w:r>
    </w:p>
    <w:p w:rsidR="00A02696" w:rsidRDefault="00A02696" w:rsidP="00A0269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 xml:space="preserve"> организация праздников, спартакиад, конкурсов, соревнований среди детей, подростков и молодежи. </w:t>
      </w:r>
    </w:p>
    <w:p w:rsidR="00A02696" w:rsidRDefault="00A02696" w:rsidP="00A0269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 xml:space="preserve">Задачи образовательного процесса реализуются на основе дополнительных образовательных и досуговых программ, разрабатываемых и утверждаемых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F356AB">
        <w:rPr>
          <w:rFonts w:ascii="Times New Roman" w:hAnsi="Times New Roman" w:cs="Times New Roman"/>
          <w:sz w:val="24"/>
          <w:szCs w:val="24"/>
        </w:rPr>
        <w:t xml:space="preserve"> </w:t>
      </w:r>
      <w:r w:rsidRPr="00451658">
        <w:rPr>
          <w:rFonts w:ascii="Times New Roman" w:hAnsi="Times New Roman" w:cs="Times New Roman"/>
          <w:sz w:val="24"/>
          <w:szCs w:val="24"/>
        </w:rPr>
        <w:t xml:space="preserve">самостоятельно. Важной составляющей частью при реализации программ является качество образования. Качество образования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 (различных социальных групп) в развитии и формировании гражданских, бытовых и профессиональных компетенций личности. Качество образования применительно к конкретному учебному заведению находит свое преломление в качестве образовательного процесса, под которым понимается совокупность основных его свойств в целом, свойств отдельных сторон, звеньев и элементов в их оптимальном сочетании, обеспечивающих эффективное выполнение им задачи по образованию, воспитанию и развитию личности обучающегося. Результирующими характеристиками качества выступают:  </w:t>
      </w:r>
    </w:p>
    <w:p w:rsidR="00A02696" w:rsidRDefault="00A02696" w:rsidP="00A026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 xml:space="preserve">личностные достижения учащихся и педагогов (достижение такого уровня развития отдельных ее свойств и структур личности, который в наибольшей степени </w:t>
      </w:r>
      <w:proofErr w:type="gramStart"/>
      <w:r w:rsidRPr="00451658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Pr="00451658">
        <w:rPr>
          <w:rFonts w:ascii="Times New Roman" w:hAnsi="Times New Roman" w:cs="Times New Roman"/>
          <w:sz w:val="24"/>
          <w:szCs w:val="24"/>
        </w:rPr>
        <w:t xml:space="preserve"> как потребностям ее самой в дальнейшем совершенствовании и самореализации, так и сфер профессиональной подготовки и использования);  </w:t>
      </w:r>
    </w:p>
    <w:p w:rsidR="00A02696" w:rsidRDefault="00A02696" w:rsidP="00A026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 xml:space="preserve">результаты совершенствования образовательной системы учреждения, образовательного процесса;  </w:t>
      </w:r>
    </w:p>
    <w:p w:rsidR="00A02696" w:rsidRDefault="00A02696" w:rsidP="00A026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 xml:space="preserve">достижения учреждения; уровень ее влияния на социум и другие образовательные системы;  </w:t>
      </w:r>
    </w:p>
    <w:p w:rsidR="00A02696" w:rsidRDefault="00A02696" w:rsidP="00A026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58">
        <w:rPr>
          <w:rFonts w:ascii="Times New Roman" w:hAnsi="Times New Roman" w:cs="Times New Roman"/>
          <w:sz w:val="24"/>
          <w:szCs w:val="24"/>
        </w:rPr>
        <w:t>выполнение учебного плана, проведение мероприятий, полнота реализации программ;  социальная эффективность деятельности образовательного учреждения и его звеньев.</w:t>
      </w:r>
    </w:p>
    <w:p w:rsidR="00A02696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451658" w:rsidRDefault="00A02696" w:rsidP="00A02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58">
        <w:rPr>
          <w:rFonts w:ascii="Times New Roman" w:hAnsi="Times New Roman" w:cs="Times New Roman"/>
          <w:b/>
          <w:sz w:val="28"/>
          <w:szCs w:val="28"/>
        </w:rPr>
        <w:t xml:space="preserve">2.2. Миссия </w:t>
      </w:r>
      <w:r>
        <w:rPr>
          <w:rFonts w:ascii="Times New Roman" w:hAnsi="Times New Roman" w:cs="Times New Roman"/>
          <w:b/>
          <w:sz w:val="28"/>
          <w:szCs w:val="28"/>
        </w:rPr>
        <w:t>МОУ ДО Центра внешкольной работы</w:t>
      </w:r>
    </w:p>
    <w:p w:rsidR="00A02696" w:rsidRPr="007354C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t xml:space="preserve">Миссия МОУ ДО Центра внешкольной работы – это предоставление широкого спектра качественных дополнительных образовательных услуг, способствующих развитию индивидуальных особенностей, возможностей, способностей и интересов всех субъектов образовательного пространства. Основу этой философии составляет ориентация образовательного процесса на развитие и саморазвитие личности, где приоритетами являются общечеловеческие ценности: любовь к Родине; семье как главному фактору воспитания нового поколения, передачи культурных ценностей, сохранения нации; здоровье физическое и психическое; труд как самовыражение личности; доброта и другие. Деятельность МОУ ДО ЦВР в соответствии с названными концептуальными подходами имеет следующие приоритетные направления: </w:t>
      </w:r>
    </w:p>
    <w:p w:rsidR="00A02696" w:rsidRPr="007354C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t xml:space="preserve">1. Расширение деятельности МОУ ДО ЦВР по формированию единого образовательного пространства в новых экономических условиях. </w:t>
      </w:r>
    </w:p>
    <w:p w:rsidR="00A02696" w:rsidRPr="007354C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t xml:space="preserve">2. Развитие и обновление содержания, областей и видов дополнительного образования, обеспечение доступности, качества и эффективности образовательного процесса и воспитательной деятельности, в том числе детям с ограниченными возможностями здоровья. </w:t>
      </w:r>
    </w:p>
    <w:p w:rsidR="00A02696" w:rsidRPr="007354C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t xml:space="preserve">3. Совершенствование организационно-массовой деятельности и формирование культурных ценностей через творческие проекты, разнообразные формы досуга, комплексные программы и развитие социокультурной активности, воспитание детей и юношества в духе культуры мира, толерантности, согласия и взаимопонимания. </w:t>
      </w:r>
    </w:p>
    <w:p w:rsidR="00A02696" w:rsidRPr="007354C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t xml:space="preserve">4. Повышение уровня результативности образовательного процесса через совершенствование программно-методического обеспечения и профессионального мастерства педагогических кадров, участие в экспериментальной работе. </w:t>
      </w:r>
    </w:p>
    <w:p w:rsidR="00A02696" w:rsidRPr="007354C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lastRenderedPageBreak/>
        <w:t xml:space="preserve">5. Развитие корпоративной культуры учреждения, стимулирование педагогического творчества и инноваций, укрепление кадрового потенциала, информатизация управления учреждением.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C3">
        <w:rPr>
          <w:rFonts w:ascii="Times New Roman" w:hAnsi="Times New Roman" w:cs="Times New Roman"/>
          <w:sz w:val="24"/>
          <w:szCs w:val="24"/>
        </w:rPr>
        <w:t>6. Развитие материально-технической базы учреждения с учетом современных требований к организации деятельности учреждения дополнительного образования.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7354C3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C3">
        <w:rPr>
          <w:rFonts w:ascii="Times New Roman" w:hAnsi="Times New Roman" w:cs="Times New Roman"/>
          <w:b/>
          <w:sz w:val="28"/>
          <w:szCs w:val="28"/>
        </w:rPr>
        <w:t xml:space="preserve">Модель выпускника </w:t>
      </w:r>
      <w:r>
        <w:rPr>
          <w:rFonts w:ascii="Times New Roman" w:hAnsi="Times New Roman" w:cs="Times New Roman"/>
          <w:b/>
          <w:sz w:val="28"/>
          <w:szCs w:val="28"/>
        </w:rPr>
        <w:t>МОУ ДО Центра внешкольной работы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5F3">
        <w:rPr>
          <w:rFonts w:ascii="Times New Roman" w:hAnsi="Times New Roman" w:cs="Times New Roman"/>
          <w:sz w:val="24"/>
          <w:szCs w:val="24"/>
        </w:rPr>
        <w:t>Цель достижима в процессе деятельности. Исходя из того, что конечным продуктом (результатом) деятельности образовательного процесса является выпускник с прогнозируемыми (в процессе целеполагания) качествами, который сможет самостоятельно выстраивать свою деятельность и поведение, планировать будущее и осуществлять настоящее в согласии с образом достойного Человека, он должен владеть следующими характеристиками: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2"/>
        <w:gridCol w:w="7767"/>
      </w:tblGrid>
      <w:tr w:rsidR="00A02696" w:rsidTr="00550A68">
        <w:tc>
          <w:tcPr>
            <w:tcW w:w="237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830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sz w:val="24"/>
                <w:szCs w:val="24"/>
              </w:rPr>
              <w:t>Уметь критически мыслить, стремиться к расширению кругозора, владеть компьютером, применять полученные знания в жизни</w:t>
            </w:r>
          </w:p>
        </w:tc>
      </w:tr>
      <w:tr w:rsidR="00A02696" w:rsidTr="00550A68">
        <w:tc>
          <w:tcPr>
            <w:tcW w:w="237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830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sz w:val="24"/>
                <w:szCs w:val="24"/>
              </w:rPr>
              <w:t>Уметь работать в коллективе, критически осмысливать свои поступки, управлять своим поведением и чувствами. Слушать и слышать других, уметь устанавливать контакты, способность к адекватной самооценке своих способностей и возможностей</w:t>
            </w:r>
          </w:p>
        </w:tc>
      </w:tr>
      <w:tr w:rsidR="00A02696" w:rsidTr="00550A68">
        <w:tc>
          <w:tcPr>
            <w:tcW w:w="237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Общекультурная </w:t>
            </w:r>
          </w:p>
        </w:tc>
        <w:tc>
          <w:tcPr>
            <w:tcW w:w="830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sz w:val="24"/>
                <w:szCs w:val="24"/>
              </w:rPr>
              <w:t xml:space="preserve">Знать традиции, культуру русского народа, творчески </w:t>
            </w:r>
            <w:proofErr w:type="spellStart"/>
            <w:r w:rsidRPr="005365F3">
              <w:rPr>
                <w:rFonts w:ascii="Times New Roman" w:hAnsi="Times New Roman" w:cs="Times New Roman"/>
                <w:sz w:val="24"/>
                <w:szCs w:val="24"/>
              </w:rPr>
              <w:t>самореализовываться</w:t>
            </w:r>
            <w:proofErr w:type="spellEnd"/>
          </w:p>
        </w:tc>
      </w:tr>
      <w:tr w:rsidR="00A02696" w:rsidTr="00550A68">
        <w:tc>
          <w:tcPr>
            <w:tcW w:w="237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Творческая </w:t>
            </w:r>
          </w:p>
        </w:tc>
        <w:tc>
          <w:tcPr>
            <w:tcW w:w="8306" w:type="dxa"/>
          </w:tcPr>
          <w:p w:rsidR="00A02696" w:rsidRPr="005365F3" w:rsidRDefault="00A02696" w:rsidP="005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sz w:val="24"/>
                <w:szCs w:val="24"/>
              </w:rPr>
              <w:t>Оперативно и гибко принимать творческие решения, презентовать результаты собственной деятельности.</w:t>
            </w:r>
          </w:p>
        </w:tc>
      </w:tr>
    </w:tbl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5F3">
        <w:rPr>
          <w:rFonts w:ascii="Times New Roman" w:hAnsi="Times New Roman" w:cs="Times New Roman"/>
          <w:sz w:val="24"/>
          <w:szCs w:val="24"/>
        </w:rPr>
        <w:t>Таким образом, наш выпускник, будет более подготовлен к жизненным условиям, он учится придумывать и делать выбор, получает возможность профессионального и личностного самоопределения.</w:t>
      </w:r>
    </w:p>
    <w:p w:rsidR="00A02696" w:rsidRDefault="00A02696" w:rsidP="00A02696">
      <w:pPr>
        <w:spacing w:after="0" w:line="240" w:lineRule="auto"/>
        <w:ind w:firstLine="567"/>
        <w:jc w:val="both"/>
      </w:pPr>
    </w:p>
    <w:p w:rsidR="00A02696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F3">
        <w:rPr>
          <w:rFonts w:ascii="Times New Roman" w:hAnsi="Times New Roman" w:cs="Times New Roman"/>
          <w:b/>
          <w:sz w:val="28"/>
          <w:szCs w:val="28"/>
        </w:rPr>
        <w:t>3. Паспорт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6"/>
        <w:gridCol w:w="7313"/>
      </w:tblGrid>
      <w:tr w:rsidR="00A02696" w:rsidTr="00550A68">
        <w:tc>
          <w:tcPr>
            <w:tcW w:w="2943" w:type="dxa"/>
          </w:tcPr>
          <w:p w:rsidR="00A02696" w:rsidRPr="005365F3" w:rsidRDefault="00A02696" w:rsidP="00550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</w:rPr>
              <w:t xml:space="preserve">Наименование программы </w:t>
            </w:r>
          </w:p>
        </w:tc>
        <w:tc>
          <w:tcPr>
            <w:tcW w:w="7739" w:type="dxa"/>
          </w:tcPr>
          <w:p w:rsidR="00A02696" w:rsidRPr="005365F3" w:rsidRDefault="00A02696" w:rsidP="0055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Муниципального образовательного учреждения дополнительного образования Центра внешкольной работы</w:t>
            </w:r>
          </w:p>
        </w:tc>
      </w:tr>
      <w:tr w:rsidR="00A02696" w:rsidTr="00550A68">
        <w:tc>
          <w:tcPr>
            <w:tcW w:w="2943" w:type="dxa"/>
          </w:tcPr>
          <w:p w:rsidR="00A02696" w:rsidRPr="005365F3" w:rsidRDefault="00A02696" w:rsidP="00550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</w:rPr>
              <w:t xml:space="preserve">Основание для разработки программы </w:t>
            </w:r>
          </w:p>
        </w:tc>
        <w:tc>
          <w:tcPr>
            <w:tcW w:w="7739" w:type="dxa"/>
          </w:tcPr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Конституция РФ</w:t>
            </w:r>
            <w:r w:rsidRPr="005365F3">
              <w:rPr>
                <w:rFonts w:ascii="Times New Roman" w:hAnsi="Times New Roman" w:cs="Times New Roman"/>
              </w:rPr>
              <w:t xml:space="preserve">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>2. Конв</w:t>
            </w:r>
            <w:r>
              <w:rPr>
                <w:rFonts w:ascii="Times New Roman" w:hAnsi="Times New Roman" w:cs="Times New Roman"/>
              </w:rPr>
              <w:t>енция ООН о правах ребенка в РФ</w:t>
            </w:r>
            <w:r w:rsidRPr="005365F3">
              <w:rPr>
                <w:rFonts w:ascii="Times New Roman" w:hAnsi="Times New Roman" w:cs="Times New Roman"/>
              </w:rPr>
              <w:t xml:space="preserve">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Закон РФ "Об образовании"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>4. Концепция развития дополнит</w:t>
            </w:r>
            <w:r>
              <w:rPr>
                <w:rFonts w:ascii="Times New Roman" w:hAnsi="Times New Roman" w:cs="Times New Roman"/>
              </w:rPr>
              <w:t>ельного образования детей в РФ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5. Порядок организации и осуществления образовательной деятельности по дополнительным общеобразовательным программам (приказ Мо и Н РФ от 29.08.2013 №1008)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6. Национальная образовательная инициатива </w:t>
            </w:r>
            <w:r w:rsidRPr="005365F3">
              <w:rPr>
                <w:rFonts w:ascii="Cambria Math" w:hAnsi="Cambria Math" w:cs="Times New Roman"/>
              </w:rPr>
              <w:t>≪</w:t>
            </w:r>
            <w:r w:rsidRPr="005365F3">
              <w:rPr>
                <w:rFonts w:ascii="Times New Roman" w:hAnsi="Times New Roman" w:cs="Times New Roman"/>
              </w:rPr>
              <w:t>Наша новая школа</w:t>
            </w:r>
            <w:r w:rsidRPr="005365F3">
              <w:rPr>
                <w:rFonts w:ascii="Cambria Math" w:hAnsi="Cambria Math" w:cs="Times New Roman"/>
              </w:rPr>
              <w:t>≫</w:t>
            </w:r>
            <w:r w:rsidRPr="005365F3">
              <w:rPr>
                <w:rFonts w:ascii="Times New Roman" w:hAnsi="Times New Roman" w:cs="Times New Roman"/>
              </w:rPr>
              <w:t xml:space="preserve"> (утверждѐнная президиумом РФ в январе 2010 г.)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7. Санитарно-эпидемиологические требования к учреждениям дополнительного образования детей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8. Требования, предъявляемые к образовательным учреждениям дополнительного образования детей, и критерии их отнесения к соответствующему типу, виду и категории (Утверждены приказом Минобразования России от 03.05.2000 г. № 1276)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Устав</w:t>
            </w:r>
            <w:r w:rsidRPr="005365F3">
              <w:rPr>
                <w:rFonts w:ascii="Times New Roman" w:hAnsi="Times New Roman" w:cs="Times New Roman"/>
              </w:rPr>
              <w:t xml:space="preserve"> </w:t>
            </w:r>
          </w:p>
          <w:p w:rsidR="00A02696" w:rsidRPr="005365F3" w:rsidRDefault="00A02696" w:rsidP="0055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</w:rPr>
              <w:t>10. Дополнительные общеобразовательные общеразвивающие программы</w:t>
            </w:r>
          </w:p>
        </w:tc>
      </w:tr>
      <w:tr w:rsidR="00A02696" w:rsidTr="00550A68">
        <w:tc>
          <w:tcPr>
            <w:tcW w:w="2943" w:type="dxa"/>
          </w:tcPr>
          <w:p w:rsidR="00A02696" w:rsidRPr="005365F3" w:rsidRDefault="00A02696" w:rsidP="00550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  <w:b/>
              </w:rPr>
              <w:t xml:space="preserve">Цель программы </w:t>
            </w:r>
          </w:p>
        </w:tc>
        <w:tc>
          <w:tcPr>
            <w:tcW w:w="7739" w:type="dxa"/>
          </w:tcPr>
          <w:p w:rsidR="00A02696" w:rsidRPr="005365F3" w:rsidRDefault="00A02696" w:rsidP="0055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</w:rPr>
              <w:t xml:space="preserve">Создание максимальных условий и механизма развития дополнительного образования средствами </w:t>
            </w:r>
            <w:r>
              <w:rPr>
                <w:rFonts w:ascii="Times New Roman" w:hAnsi="Times New Roman" w:cs="Times New Roman"/>
              </w:rPr>
              <w:t xml:space="preserve">МОУ ДО ЦВР </w:t>
            </w:r>
            <w:r w:rsidRPr="005365F3">
              <w:rPr>
                <w:rFonts w:ascii="Times New Roman" w:hAnsi="Times New Roman" w:cs="Times New Roman"/>
              </w:rPr>
              <w:t>в условиях модернизации дополнительного образования</w:t>
            </w:r>
          </w:p>
        </w:tc>
      </w:tr>
      <w:tr w:rsidR="00A02696" w:rsidTr="00550A68">
        <w:tc>
          <w:tcPr>
            <w:tcW w:w="2943" w:type="dxa"/>
          </w:tcPr>
          <w:p w:rsidR="00A02696" w:rsidRPr="0010044B" w:rsidRDefault="00A02696" w:rsidP="00550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4B">
              <w:rPr>
                <w:rFonts w:ascii="Times New Roman" w:hAnsi="Times New Roman" w:cs="Times New Roman"/>
                <w:b/>
              </w:rPr>
              <w:t xml:space="preserve">Задачи программы </w:t>
            </w:r>
          </w:p>
        </w:tc>
        <w:tc>
          <w:tcPr>
            <w:tcW w:w="7739" w:type="dxa"/>
          </w:tcPr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1.Обеспечение современного качества и доступности услуг по направлениям деятельности </w:t>
            </w:r>
            <w:r>
              <w:rPr>
                <w:rFonts w:ascii="Times New Roman" w:hAnsi="Times New Roman" w:cs="Times New Roman"/>
              </w:rPr>
              <w:t>МОУ ДО ЦВР</w:t>
            </w:r>
            <w:r w:rsidRPr="005365F3">
              <w:rPr>
                <w:rFonts w:ascii="Times New Roman" w:hAnsi="Times New Roman" w:cs="Times New Roman"/>
              </w:rPr>
              <w:t xml:space="preserve"> в интересах личности, общества, государства.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2.Совершенствование содержания, организационных форм, методов и </w:t>
            </w:r>
            <w:r w:rsidRPr="005365F3">
              <w:rPr>
                <w:rFonts w:ascii="Times New Roman" w:hAnsi="Times New Roman" w:cs="Times New Roman"/>
              </w:rPr>
              <w:lastRenderedPageBreak/>
              <w:t>техноло</w:t>
            </w:r>
            <w:r>
              <w:rPr>
                <w:rFonts w:ascii="Times New Roman" w:hAnsi="Times New Roman" w:cs="Times New Roman"/>
              </w:rPr>
              <w:t>гий дополнительного образования.</w:t>
            </w:r>
          </w:p>
          <w:p w:rsidR="00A02696" w:rsidRPr="005365F3" w:rsidRDefault="00A02696" w:rsidP="0055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F3">
              <w:rPr>
                <w:rFonts w:ascii="Times New Roman" w:hAnsi="Times New Roman" w:cs="Times New Roman"/>
              </w:rPr>
              <w:t>3.Развитие дополнительного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учащихся, педагогов, родителей.</w:t>
            </w:r>
          </w:p>
        </w:tc>
      </w:tr>
      <w:tr w:rsidR="00A02696" w:rsidTr="00550A68">
        <w:tc>
          <w:tcPr>
            <w:tcW w:w="2943" w:type="dxa"/>
          </w:tcPr>
          <w:p w:rsidR="00A02696" w:rsidRPr="0010044B" w:rsidRDefault="00A02696" w:rsidP="00550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4B">
              <w:rPr>
                <w:rFonts w:ascii="Times New Roman" w:hAnsi="Times New Roman" w:cs="Times New Roman"/>
                <w:b/>
              </w:rPr>
              <w:lastRenderedPageBreak/>
              <w:t xml:space="preserve">Сроки реализации программы </w:t>
            </w:r>
          </w:p>
        </w:tc>
        <w:tc>
          <w:tcPr>
            <w:tcW w:w="7739" w:type="dxa"/>
          </w:tcPr>
          <w:p w:rsidR="00A02696" w:rsidRPr="005365F3" w:rsidRDefault="00EB4FAD" w:rsidP="0055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A02696" w:rsidRPr="005365F3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4</w:t>
            </w:r>
            <w:r w:rsidR="00A02696" w:rsidRPr="005365F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02696" w:rsidTr="00550A68">
        <w:tc>
          <w:tcPr>
            <w:tcW w:w="2943" w:type="dxa"/>
          </w:tcPr>
          <w:p w:rsidR="00A02696" w:rsidRPr="0010044B" w:rsidRDefault="00A02696" w:rsidP="00550A68">
            <w:pPr>
              <w:rPr>
                <w:rFonts w:ascii="Times New Roman" w:hAnsi="Times New Roman" w:cs="Times New Roman"/>
                <w:b/>
              </w:rPr>
            </w:pPr>
            <w:r w:rsidRPr="0010044B">
              <w:rPr>
                <w:rFonts w:ascii="Times New Roman" w:hAnsi="Times New Roman" w:cs="Times New Roman"/>
                <w:b/>
              </w:rPr>
              <w:t xml:space="preserve">Структура программы </w:t>
            </w:r>
          </w:p>
        </w:tc>
        <w:tc>
          <w:tcPr>
            <w:tcW w:w="7739" w:type="dxa"/>
          </w:tcPr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1. Оценка состояния педагогического процесса и условия его развития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2. Ведущие концептуальные подходы, приоритеты образования, цель и задачи образовательной деятельности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3. Паспорт программы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4. Пояснительная записка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5. Образовательная деятельность </w:t>
            </w:r>
          </w:p>
          <w:p w:rsidR="00A02696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6. Информационно-методическая деятельность </w:t>
            </w:r>
          </w:p>
          <w:p w:rsidR="00A02696" w:rsidRPr="005365F3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7. Обеспечение деятельности </w:t>
            </w:r>
            <w:r>
              <w:rPr>
                <w:rFonts w:ascii="Times New Roman" w:hAnsi="Times New Roman" w:cs="Times New Roman"/>
              </w:rPr>
              <w:t>МОУ ДО ЦВР</w:t>
            </w:r>
          </w:p>
        </w:tc>
      </w:tr>
      <w:tr w:rsidR="00A02696" w:rsidTr="00550A68">
        <w:tc>
          <w:tcPr>
            <w:tcW w:w="2943" w:type="dxa"/>
          </w:tcPr>
          <w:p w:rsidR="00A02696" w:rsidRPr="0010044B" w:rsidRDefault="00A02696" w:rsidP="00550A68">
            <w:pPr>
              <w:rPr>
                <w:rFonts w:ascii="Times New Roman" w:hAnsi="Times New Roman" w:cs="Times New Roman"/>
                <w:b/>
              </w:rPr>
            </w:pPr>
            <w:r w:rsidRPr="0010044B">
              <w:rPr>
                <w:rFonts w:ascii="Times New Roman" w:hAnsi="Times New Roman" w:cs="Times New Roman"/>
                <w:b/>
              </w:rPr>
              <w:t xml:space="preserve">Исполнители программы </w:t>
            </w:r>
          </w:p>
        </w:tc>
        <w:tc>
          <w:tcPr>
            <w:tcW w:w="7739" w:type="dxa"/>
          </w:tcPr>
          <w:p w:rsidR="00A02696" w:rsidRPr="005365F3" w:rsidRDefault="00A02696" w:rsidP="00550A68">
            <w:pPr>
              <w:rPr>
                <w:rFonts w:ascii="Times New Roman" w:hAnsi="Times New Roman" w:cs="Times New Roman"/>
              </w:rPr>
            </w:pPr>
            <w:r w:rsidRPr="005365F3">
              <w:rPr>
                <w:rFonts w:ascii="Times New Roman" w:hAnsi="Times New Roman" w:cs="Times New Roman"/>
              </w:rPr>
              <w:t xml:space="preserve">Педагогический </w:t>
            </w:r>
            <w:r>
              <w:rPr>
                <w:rFonts w:ascii="Times New Roman" w:hAnsi="Times New Roman" w:cs="Times New Roman"/>
              </w:rPr>
              <w:t xml:space="preserve">и административный </w:t>
            </w:r>
            <w:r w:rsidRPr="005365F3">
              <w:rPr>
                <w:rFonts w:ascii="Times New Roman" w:hAnsi="Times New Roman" w:cs="Times New Roman"/>
              </w:rPr>
              <w:t xml:space="preserve">коллектив </w:t>
            </w:r>
            <w:r>
              <w:rPr>
                <w:rFonts w:ascii="Times New Roman" w:hAnsi="Times New Roman" w:cs="Times New Roman"/>
              </w:rPr>
              <w:t>МОУ ДО ЦВР</w:t>
            </w:r>
          </w:p>
        </w:tc>
      </w:tr>
      <w:tr w:rsidR="00A02696" w:rsidTr="00550A68">
        <w:tc>
          <w:tcPr>
            <w:tcW w:w="2943" w:type="dxa"/>
          </w:tcPr>
          <w:p w:rsidR="00A02696" w:rsidRPr="0010044B" w:rsidRDefault="00A02696" w:rsidP="00550A68">
            <w:pPr>
              <w:rPr>
                <w:rFonts w:ascii="Times New Roman" w:hAnsi="Times New Roman" w:cs="Times New Roman"/>
                <w:b/>
              </w:rPr>
            </w:pPr>
            <w:r w:rsidRPr="0010044B">
              <w:rPr>
                <w:rFonts w:ascii="Times New Roman" w:hAnsi="Times New Roman" w:cs="Times New Roman"/>
                <w:b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7739" w:type="dxa"/>
          </w:tcPr>
          <w:p w:rsidR="00A02696" w:rsidRPr="0010044B" w:rsidRDefault="00A02696" w:rsidP="00A026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044B">
              <w:rPr>
                <w:rFonts w:ascii="Times New Roman" w:hAnsi="Times New Roman" w:cs="Times New Roman"/>
              </w:rPr>
              <w:t>Совершенствование программно-методического сопровождения</w:t>
            </w:r>
          </w:p>
          <w:p w:rsidR="00A02696" w:rsidRDefault="00A02696" w:rsidP="00550A68">
            <w:pPr>
              <w:pStyle w:val="a6"/>
              <w:rPr>
                <w:rFonts w:ascii="Times New Roman" w:hAnsi="Times New Roman" w:cs="Times New Roman"/>
              </w:rPr>
            </w:pPr>
            <w:r w:rsidRPr="0010044B">
              <w:rPr>
                <w:rFonts w:ascii="Times New Roman" w:hAnsi="Times New Roman" w:cs="Times New Roman"/>
              </w:rPr>
              <w:t xml:space="preserve"> образовательно-воспитательной деятельности и содержания образования, в том числе индивидуализация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696" w:rsidRPr="0010044B" w:rsidRDefault="00A02696" w:rsidP="00A026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44B">
              <w:rPr>
                <w:rFonts w:ascii="Times New Roman" w:hAnsi="Times New Roman" w:cs="Times New Roman"/>
              </w:rPr>
              <w:t>ривлечение педагогов к активной методической работе, создание</w:t>
            </w:r>
          </w:p>
          <w:p w:rsidR="00A02696" w:rsidRDefault="00A02696" w:rsidP="00550A68">
            <w:pPr>
              <w:pStyle w:val="a6"/>
              <w:rPr>
                <w:rFonts w:ascii="Times New Roman" w:hAnsi="Times New Roman" w:cs="Times New Roman"/>
              </w:rPr>
            </w:pPr>
            <w:r w:rsidRPr="0010044B">
              <w:rPr>
                <w:rFonts w:ascii="Times New Roman" w:hAnsi="Times New Roman" w:cs="Times New Roman"/>
              </w:rPr>
              <w:t>условий для развития педагогического мастерства, интереса педагогов к своей работе, привлечение и переобучение специалистов, не имеющих базового педагогического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696" w:rsidRDefault="00A02696" w:rsidP="00A02696">
            <w:pPr>
              <w:pStyle w:val="a6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</w:rPr>
              <w:t>П</w:t>
            </w:r>
            <w:r w:rsidRPr="0010044B">
              <w:rPr>
                <w:rFonts w:ascii="Times New Roman" w:hAnsi="Times New Roman" w:cs="Times New Roman"/>
              </w:rPr>
              <w:t>ополнение материально-технической базы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696" w:rsidRDefault="00A02696" w:rsidP="00A026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0044B">
              <w:rPr>
                <w:rFonts w:ascii="Times New Roman" w:hAnsi="Times New Roman" w:cs="Times New Roman"/>
              </w:rPr>
              <w:t>овершенствование системы работы с одаренными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696" w:rsidRPr="0010044B" w:rsidRDefault="00A02696" w:rsidP="00A0269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44B">
              <w:rPr>
                <w:rFonts w:ascii="Times New Roman" w:hAnsi="Times New Roman" w:cs="Times New Roman"/>
              </w:rPr>
              <w:t>овышение уровня социального партнерства с учреждениями</w:t>
            </w:r>
            <w:r>
              <w:t xml:space="preserve"> </w:t>
            </w:r>
            <w:r w:rsidRPr="0010044B">
              <w:rPr>
                <w:rFonts w:ascii="Times New Roman" w:hAnsi="Times New Roman" w:cs="Times New Roman"/>
              </w:rPr>
              <w:t xml:space="preserve"> дополнительного образования и культуры и межведомственного взаимодействия всех участников системы образования и воспитания.</w:t>
            </w:r>
          </w:p>
        </w:tc>
      </w:tr>
    </w:tbl>
    <w:p w:rsidR="00A02696" w:rsidRDefault="00A02696" w:rsidP="00A02696">
      <w:pPr>
        <w:spacing w:after="0" w:line="240" w:lineRule="auto"/>
        <w:ind w:firstLine="567"/>
        <w:jc w:val="center"/>
      </w:pPr>
    </w:p>
    <w:p w:rsidR="00A02696" w:rsidRPr="0010044B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44B">
        <w:rPr>
          <w:rFonts w:ascii="Times New Roman" w:hAnsi="Times New Roman" w:cs="Times New Roman"/>
          <w:b/>
          <w:sz w:val="28"/>
          <w:szCs w:val="28"/>
        </w:rPr>
        <w:t>4. Пояснительная записка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4B">
        <w:rPr>
          <w:rFonts w:ascii="Times New Roman" w:hAnsi="Times New Roman" w:cs="Times New Roman"/>
          <w:sz w:val="24"/>
          <w:szCs w:val="24"/>
        </w:rPr>
        <w:t>В современных условиях социально-экономических изменений, в условиях модернизации системы образования Российской Федерации объективной необходимостью является программно-целевой подход к управлению деятельностью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4B">
        <w:rPr>
          <w:rFonts w:ascii="Times New Roman" w:hAnsi="Times New Roman" w:cs="Times New Roman"/>
          <w:sz w:val="24"/>
          <w:szCs w:val="24"/>
        </w:rPr>
        <w:t>Сложившаяся социально-экономическая и политическая ситуация привели к необходимости изменения приоритетов в учебно-воспитательном процессе, выдвигая на первый план не только традиционную задачу повышения качества образования, но и требуя в первую очередь особых педагогических усилий в решении проблемы адаптаци</w:t>
      </w:r>
      <w:r>
        <w:rPr>
          <w:rFonts w:ascii="Times New Roman" w:hAnsi="Times New Roman" w:cs="Times New Roman"/>
          <w:sz w:val="24"/>
          <w:szCs w:val="24"/>
        </w:rPr>
        <w:t>и ребенка в окружающем социуме.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4B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10044B">
        <w:rPr>
          <w:rFonts w:ascii="Times New Roman" w:hAnsi="Times New Roman" w:cs="Times New Roman"/>
          <w:sz w:val="24"/>
          <w:szCs w:val="24"/>
        </w:rPr>
        <w:t xml:space="preserve"> разработана с учетом требований к учреждениям дополнительного образования, к содержанию дополнительного образования, которые определены в Законе РФ «Об образовании», в «Порядке организации и осуществления образовательной деятельности по дополнительным общеобразовательным программам», Федеральных и региональных программах модернизации и развития образовательной с</w:t>
      </w:r>
      <w:r>
        <w:rPr>
          <w:rFonts w:ascii="Times New Roman" w:hAnsi="Times New Roman" w:cs="Times New Roman"/>
          <w:sz w:val="24"/>
          <w:szCs w:val="24"/>
        </w:rPr>
        <w:t>истемы, Уставе учреждения.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4B">
        <w:rPr>
          <w:rFonts w:ascii="Times New Roman" w:hAnsi="Times New Roman" w:cs="Times New Roman"/>
          <w:sz w:val="24"/>
          <w:szCs w:val="24"/>
        </w:rPr>
        <w:t xml:space="preserve">Программа определяет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10044B">
        <w:rPr>
          <w:rFonts w:ascii="Times New Roman" w:hAnsi="Times New Roman" w:cs="Times New Roman"/>
          <w:sz w:val="24"/>
          <w:szCs w:val="24"/>
        </w:rPr>
        <w:t xml:space="preserve"> на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044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044B">
        <w:rPr>
          <w:rFonts w:ascii="Times New Roman" w:hAnsi="Times New Roman" w:cs="Times New Roman"/>
          <w:sz w:val="24"/>
          <w:szCs w:val="24"/>
        </w:rPr>
        <w:t xml:space="preserve"> годы и ориентирована на обновление содержания образования, повышение его качества и результативности в соответствии с современными требованиями модернизации образования, на совершенствование программно-методического, кадрового, материально- технического обеспечения деятельности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10044B">
        <w:rPr>
          <w:rFonts w:ascii="Times New Roman" w:hAnsi="Times New Roman" w:cs="Times New Roman"/>
          <w:sz w:val="24"/>
          <w:szCs w:val="24"/>
        </w:rPr>
        <w:t xml:space="preserve">, а также на укрепление его роли и значимости в развитии системы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10044B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4B">
        <w:rPr>
          <w:rFonts w:ascii="Times New Roman" w:hAnsi="Times New Roman" w:cs="Times New Roman"/>
          <w:sz w:val="24"/>
          <w:szCs w:val="24"/>
        </w:rPr>
        <w:t xml:space="preserve">Содержание программы опирается на принципы:  </w:t>
      </w:r>
    </w:p>
    <w:p w:rsidR="00A02696" w:rsidRDefault="00A02696" w:rsidP="00A0269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целостности и системности образования в реализации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 xml:space="preserve">образовательных программ;  </w:t>
      </w:r>
    </w:p>
    <w:p w:rsidR="00A02696" w:rsidRDefault="00A02696" w:rsidP="00A0269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lastRenderedPageBreak/>
        <w:t>непрерывности образования растущего человека, гарантии преемственности и</w:t>
      </w:r>
      <w: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>бескризисного перехода из одной обра</w:t>
      </w:r>
      <w:r>
        <w:rPr>
          <w:rFonts w:ascii="Times New Roman" w:hAnsi="Times New Roman" w:cs="Times New Roman"/>
          <w:sz w:val="24"/>
          <w:szCs w:val="24"/>
        </w:rPr>
        <w:t>зовательной программы в другую;</w:t>
      </w:r>
    </w:p>
    <w:p w:rsidR="00A02696" w:rsidRPr="00760283" w:rsidRDefault="00A02696" w:rsidP="00A0269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дифференциации и вариативности дополнительных образовательных программ;</w:t>
      </w:r>
    </w:p>
    <w:p w:rsidR="00A02696" w:rsidRDefault="00A02696" w:rsidP="00A0269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обеспечение рационального использования учебно-методических, кадровых, финансовых, материально-технических ресурсов;  </w:t>
      </w:r>
    </w:p>
    <w:p w:rsidR="00A02696" w:rsidRDefault="00A02696" w:rsidP="00A0269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обеспечение связей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10044B">
        <w:rPr>
          <w:rFonts w:ascii="Times New Roman" w:hAnsi="Times New Roman" w:cs="Times New Roman"/>
          <w:sz w:val="24"/>
          <w:szCs w:val="24"/>
        </w:rP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 xml:space="preserve">с образовательными учреждениями </w:t>
      </w:r>
      <w:r>
        <w:rPr>
          <w:rFonts w:ascii="Times New Roman" w:hAnsi="Times New Roman" w:cs="Times New Roman"/>
          <w:sz w:val="24"/>
          <w:szCs w:val="24"/>
        </w:rPr>
        <w:t>УМР</w:t>
      </w:r>
      <w:r w:rsidRPr="00760283">
        <w:rPr>
          <w:rFonts w:ascii="Times New Roman" w:hAnsi="Times New Roman" w:cs="Times New Roman"/>
          <w:sz w:val="24"/>
          <w:szCs w:val="24"/>
        </w:rPr>
        <w:t xml:space="preserve"> всех видов, а также с социокультурными учреждениями.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Основная деятельность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60283">
        <w:rPr>
          <w:rFonts w:ascii="Times New Roman" w:hAnsi="Times New Roman" w:cs="Times New Roman"/>
          <w:sz w:val="24"/>
          <w:szCs w:val="24"/>
        </w:rPr>
        <w:t>ся в направлении поиска приоритетных, актуальных и современных перспективных для развития теории и практики идей обучения, воспитания и развития детей; расширению прав детей, укреплению их здоровья, выявлению индивидуальности, развития социальной активности. Программа деятельности должн</w:t>
      </w:r>
      <w:r>
        <w:rPr>
          <w:rFonts w:ascii="Times New Roman" w:hAnsi="Times New Roman" w:cs="Times New Roman"/>
          <w:sz w:val="24"/>
          <w:szCs w:val="24"/>
        </w:rPr>
        <w:t>а помочь создать личностно</w:t>
      </w:r>
      <w:r w:rsidRPr="00760283">
        <w:rPr>
          <w:rFonts w:ascii="Times New Roman" w:hAnsi="Times New Roman" w:cs="Times New Roman"/>
          <w:sz w:val="24"/>
          <w:szCs w:val="24"/>
        </w:rPr>
        <w:t>- ориентированную учебно-воспитательную среду гуманного отношения к ребенку, организовать обучение и воспитан</w:t>
      </w:r>
      <w:r>
        <w:rPr>
          <w:rFonts w:ascii="Times New Roman" w:hAnsi="Times New Roman" w:cs="Times New Roman"/>
          <w:sz w:val="24"/>
          <w:szCs w:val="24"/>
        </w:rPr>
        <w:t>ие в соответствующих психолого-</w:t>
      </w:r>
      <w:r w:rsidRPr="00760283">
        <w:rPr>
          <w:rFonts w:ascii="Times New Roman" w:hAnsi="Times New Roman" w:cs="Times New Roman"/>
          <w:sz w:val="24"/>
          <w:szCs w:val="24"/>
        </w:rPr>
        <w:t xml:space="preserve">педагогических и культурологических условиях. </w:t>
      </w:r>
    </w:p>
    <w:p w:rsidR="00A02696" w:rsidRPr="00760283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283">
        <w:rPr>
          <w:rFonts w:ascii="Times New Roman" w:hAnsi="Times New Roman" w:cs="Times New Roman"/>
          <w:b/>
          <w:i/>
          <w:sz w:val="24"/>
          <w:szCs w:val="24"/>
        </w:rPr>
        <w:t xml:space="preserve">Цели деятельности:  </w:t>
      </w:r>
    </w:p>
    <w:p w:rsidR="00A02696" w:rsidRDefault="00A02696" w:rsidP="00A026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раскрытия творческих способностей детей, развития мотивации личности к познанию и творчеству, получения детьми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760283">
        <w:rPr>
          <w:rFonts w:ascii="Times New Roman" w:hAnsi="Times New Roman" w:cs="Times New Roman"/>
          <w:sz w:val="24"/>
          <w:szCs w:val="24"/>
        </w:rPr>
        <w:t xml:space="preserve">знаний в </w:t>
      </w:r>
      <w:r>
        <w:rPr>
          <w:rFonts w:ascii="Times New Roman" w:hAnsi="Times New Roman" w:cs="Times New Roman"/>
          <w:sz w:val="24"/>
          <w:szCs w:val="24"/>
        </w:rPr>
        <w:t>различных областях и видах творчества</w:t>
      </w:r>
      <w:r w:rsidRPr="0076028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02696" w:rsidRDefault="00A02696" w:rsidP="00A026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развитие и обновление содержания, областей и видов дополнительного образования, обеспечение доступности, качества и эффективности образовательного процесса и воспитательной деятельности;  </w:t>
      </w:r>
    </w:p>
    <w:p w:rsidR="00A02696" w:rsidRDefault="00A02696" w:rsidP="00A026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поддержка творческого потенциала детей, детских коллективов и педагогов</w:t>
      </w:r>
      <w: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различных жанрах образования;  </w:t>
      </w:r>
    </w:p>
    <w:p w:rsidR="00A02696" w:rsidRDefault="00A02696" w:rsidP="00A0269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расширение активного взаимодействия учреждений образования в рамках</w:t>
      </w:r>
      <w: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760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обеспечить устойчивое поступательное развитие учреждения на основе возможно</w:t>
      </w:r>
      <w:r w:rsidRPr="0010044B">
        <w:sym w:font="Symbol" w:char="F02D"/>
      </w:r>
      <w:r w:rsidRPr="00760283">
        <w:rPr>
          <w:rFonts w:ascii="Times New Roman" w:hAnsi="Times New Roman" w:cs="Times New Roman"/>
          <w:sz w:val="24"/>
          <w:szCs w:val="24"/>
        </w:rPr>
        <w:t xml:space="preserve"> более полного удовлетворения разнообразных образовательных потребностей детей, их родителей в рамках дополнительного образования;  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организовать образовательный процесс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283">
        <w:rPr>
          <w:rFonts w:ascii="Times New Roman" w:hAnsi="Times New Roman" w:cs="Times New Roman"/>
          <w:sz w:val="24"/>
          <w:szCs w:val="24"/>
        </w:rPr>
        <w:t xml:space="preserve"> направленностям дополнительного образования детей согласно полученной Лицензии и обновление содержания дополнительных образовательных программ;  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обеспечить условия для повышения уровня результативности образовательного</w:t>
      </w:r>
      <w: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>процесса через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программно-</w:t>
      </w:r>
      <w:r w:rsidRPr="00760283">
        <w:rPr>
          <w:rFonts w:ascii="Times New Roman" w:hAnsi="Times New Roman" w:cs="Times New Roman"/>
          <w:sz w:val="24"/>
          <w:szCs w:val="24"/>
        </w:rPr>
        <w:t xml:space="preserve">методического сопровождения, непрерывное педагогическое образование и организационно-методическую помощь педагогическим работникам по приоритетным образовательным направленностям, повышение педагогической компетентности и профессионального мастерства;  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организовать содержательно и организационно разнообразную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0283">
        <w:rPr>
          <w:rFonts w:ascii="Times New Roman" w:hAnsi="Times New Roman" w:cs="Times New Roman"/>
          <w:sz w:val="24"/>
          <w:szCs w:val="24"/>
        </w:rPr>
        <w:t xml:space="preserve">массовую работу, как с учащимися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760283">
        <w:rPr>
          <w:rFonts w:ascii="Times New Roman" w:hAnsi="Times New Roman" w:cs="Times New Roman"/>
          <w:sz w:val="24"/>
          <w:szCs w:val="24"/>
        </w:rPr>
        <w:t xml:space="preserve">, так и с детьми и подростками </w:t>
      </w:r>
      <w:r>
        <w:rPr>
          <w:rFonts w:ascii="Times New Roman" w:hAnsi="Times New Roman" w:cs="Times New Roman"/>
          <w:sz w:val="24"/>
          <w:szCs w:val="24"/>
        </w:rPr>
        <w:t>УМР</w:t>
      </w:r>
      <w:r w:rsidRPr="00760283">
        <w:rPr>
          <w:rFonts w:ascii="Times New Roman" w:hAnsi="Times New Roman" w:cs="Times New Roman"/>
          <w:sz w:val="24"/>
          <w:szCs w:val="24"/>
        </w:rPr>
        <w:t>;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способствовать сохранению и укреплению здоровья учащихся средствами образования и </w:t>
      </w:r>
      <w:proofErr w:type="spellStart"/>
      <w:r w:rsidRPr="0076028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60283">
        <w:rPr>
          <w:rFonts w:ascii="Times New Roman" w:hAnsi="Times New Roman" w:cs="Times New Roman"/>
          <w:sz w:val="24"/>
          <w:szCs w:val="24"/>
        </w:rPr>
        <w:t xml:space="preserve"> технологий;  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обеспечить безопасность учебно-воспитательного процесса с учетом основных требований и норм, предъявляемых к учрежден</w:t>
      </w:r>
      <w:r>
        <w:rPr>
          <w:rFonts w:ascii="Times New Roman" w:hAnsi="Times New Roman" w:cs="Times New Roman"/>
          <w:sz w:val="24"/>
          <w:szCs w:val="24"/>
        </w:rPr>
        <w:t>ию дополнительного образования;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>сохранить и усовершенствовать материально-техническую базу образовательного</w:t>
      </w:r>
      <w:r>
        <w:t xml:space="preserve"> </w:t>
      </w:r>
      <w:r w:rsidRPr="00760283">
        <w:rPr>
          <w:rFonts w:ascii="Times New Roman" w:hAnsi="Times New Roman" w:cs="Times New Roman"/>
          <w:sz w:val="24"/>
          <w:szCs w:val="24"/>
        </w:rPr>
        <w:t xml:space="preserve">учреждения, включая весь спектр современных средств обучения;  </w:t>
      </w:r>
    </w:p>
    <w:p w:rsidR="00A02696" w:rsidRDefault="00A02696" w:rsidP="00A026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83">
        <w:rPr>
          <w:rFonts w:ascii="Times New Roman" w:hAnsi="Times New Roman" w:cs="Times New Roman"/>
          <w:sz w:val="24"/>
          <w:szCs w:val="24"/>
        </w:rPr>
        <w:t xml:space="preserve">совершенствовать систему непрерывного повышения </w:t>
      </w:r>
      <w:proofErr w:type="spellStart"/>
      <w:r w:rsidRPr="00760283">
        <w:rPr>
          <w:rFonts w:ascii="Times New Roman" w:hAnsi="Times New Roman" w:cs="Times New Roman"/>
          <w:sz w:val="24"/>
          <w:szCs w:val="24"/>
        </w:rPr>
        <w:t>профессиональнопедагогической</w:t>
      </w:r>
      <w:proofErr w:type="spellEnd"/>
      <w:r w:rsidRPr="00760283">
        <w:rPr>
          <w:rFonts w:ascii="Times New Roman" w:hAnsi="Times New Roman" w:cs="Times New Roman"/>
          <w:sz w:val="24"/>
          <w:szCs w:val="24"/>
        </w:rPr>
        <w:t xml:space="preserve"> квалификации педагогических кадров </w:t>
      </w:r>
      <w:r>
        <w:rPr>
          <w:rFonts w:ascii="Times New Roman" w:hAnsi="Times New Roman" w:cs="Times New Roman"/>
          <w:sz w:val="24"/>
          <w:szCs w:val="24"/>
        </w:rPr>
        <w:t>ЦВР.</w:t>
      </w:r>
    </w:p>
    <w:p w:rsidR="00A02696" w:rsidRDefault="00A02696" w:rsidP="00A0269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83">
        <w:rPr>
          <w:rFonts w:ascii="Times New Roman" w:hAnsi="Times New Roman" w:cs="Times New Roman"/>
          <w:b/>
          <w:sz w:val="28"/>
          <w:szCs w:val="28"/>
        </w:rPr>
        <w:lastRenderedPageBreak/>
        <w:t>5. Образовательная деятельность</w:t>
      </w:r>
    </w:p>
    <w:p w:rsidR="00A02696" w:rsidRPr="00760283" w:rsidRDefault="00A02696" w:rsidP="00A02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96" w:rsidRPr="00760283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283">
        <w:rPr>
          <w:rFonts w:ascii="Times New Roman" w:hAnsi="Times New Roman" w:cs="Times New Roman"/>
          <w:b/>
          <w:i/>
          <w:sz w:val="24"/>
          <w:szCs w:val="24"/>
        </w:rPr>
        <w:t xml:space="preserve">5.1. Организация образовательного процесса </w:t>
      </w:r>
    </w:p>
    <w:p w:rsidR="00A02696" w:rsidRDefault="00A02696" w:rsidP="00A02696">
      <w:pPr>
        <w:spacing w:after="0" w:line="240" w:lineRule="auto"/>
        <w:ind w:firstLine="567"/>
        <w:jc w:val="both"/>
      </w:pPr>
      <w:r w:rsidRPr="00135EDD">
        <w:rPr>
          <w:rFonts w:ascii="Times New Roman" w:hAnsi="Times New Roman" w:cs="Times New Roman"/>
          <w:sz w:val="24"/>
          <w:szCs w:val="24"/>
        </w:rPr>
        <w:t>Деятельность МОУ ДО Центра внешкольной работы организована в соответствии с Федеральным законом №273-ФЗ «Об образовании в Российской Федерации», 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Лицензией на право осуществления образовательной деятельности, рекомендациями СанПиНа, Уставом учреждения, Учебным планом, календарным учебным графиком работы, Планом работы на учебный год и другими локальными актами, регламентирующими образовательный процесс учреждения.</w:t>
      </w:r>
      <w:r>
        <w:t xml:space="preserve"> </w:t>
      </w:r>
    </w:p>
    <w:p w:rsidR="00A02696" w:rsidRPr="00135E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 xml:space="preserve">Образовательный процесс в объединениях строится с учетом возрастных и индивидуальных особенностей, на основе дополнительных общеобразовательных общеразвивающих программ и учебного плана. </w:t>
      </w:r>
    </w:p>
    <w:p w:rsidR="00A02696" w:rsidRPr="00135E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>В объединениях Центра внешкольной работы дети получают не только знания и умения по выбранному направлению, но и учатся быть социально активными, информационно грамотными и полезными членами общества. Для этого в учреждении разработаны образовательные программы, создана система технического обеспечения. В содержании образовательного процесса наряду с образовательными и творческими задачами обязательно присутствуют задачи воспитательные, направленные на организацию социального опыта ребенка, формирование социальной активности, адаптивности, социальной ответственности.</w:t>
      </w:r>
    </w:p>
    <w:p w:rsidR="00A02696" w:rsidRPr="00135E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МОУ ДО ЦВР организована в одновозрастных и разновозрастных объединениях по интересам для детей от 5 до 18 лет и направлена на:  </w:t>
      </w:r>
    </w:p>
    <w:p w:rsidR="00A02696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учащихся;</w:t>
      </w:r>
    </w:p>
    <w:p w:rsidR="00A02696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EDD">
        <w:rPr>
          <w:rFonts w:ascii="Times New Roman" w:hAnsi="Times New Roman" w:cs="Times New Roman"/>
          <w:sz w:val="24"/>
          <w:szCs w:val="24"/>
        </w:rPr>
        <w:t xml:space="preserve">художественно-эстетическом, нравственном и интеллектуальном развитии, а также в занятиях физической культурой и спортом;  </w:t>
      </w:r>
    </w:p>
    <w:p w:rsidR="00A02696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A02696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талантливых учащихся, а также лиц, проявивших выдающиеся способности;  </w:t>
      </w:r>
    </w:p>
    <w:p w:rsidR="00A02696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EDD">
        <w:rPr>
          <w:rFonts w:ascii="Times New Roman" w:hAnsi="Times New Roman" w:cs="Times New Roman"/>
          <w:sz w:val="24"/>
          <w:szCs w:val="24"/>
        </w:rPr>
        <w:t>профессиональную ориентацию учащихся;</w:t>
      </w:r>
    </w:p>
    <w:p w:rsidR="00A02696" w:rsidRPr="00EF7DB7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B7">
        <w:rPr>
          <w:rFonts w:ascii="Times New Roman" w:hAnsi="Times New Roman" w:cs="Times New Roman"/>
          <w:sz w:val="24"/>
          <w:szCs w:val="24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 </w:t>
      </w:r>
    </w:p>
    <w:p w:rsidR="00A02696" w:rsidRPr="00EF7DB7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B7"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обществе;</w:t>
      </w:r>
    </w:p>
    <w:p w:rsidR="00A02696" w:rsidRDefault="00A02696" w:rsidP="00A026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B7">
        <w:rPr>
          <w:rFonts w:ascii="Times New Roman" w:hAnsi="Times New Roman" w:cs="Times New Roman"/>
          <w:sz w:val="24"/>
          <w:szCs w:val="24"/>
        </w:rPr>
        <w:t>формирование общей культуры учащихся.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DB7">
        <w:rPr>
          <w:rFonts w:ascii="Times New Roman" w:hAnsi="Times New Roman" w:cs="Times New Roman"/>
          <w:sz w:val="24"/>
          <w:szCs w:val="24"/>
        </w:rPr>
        <w:t>Учреждение осуществляет бесплатное обучение, исходя из государственной гарантии прав граждан на получение бесплатного образования.</w:t>
      </w:r>
    </w:p>
    <w:p w:rsidR="00A02696" w:rsidRDefault="00A02696" w:rsidP="00A02696">
      <w:pPr>
        <w:spacing w:after="0" w:line="240" w:lineRule="auto"/>
        <w:ind w:firstLine="567"/>
        <w:jc w:val="both"/>
      </w:pPr>
      <w:r w:rsidRPr="00EF7DB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во время, свободное от занятий детей в общеобразовательных учреждениях, в соответствии с дополнительными общеобразовательными общеразвивающими программами различной направленности: технической, физкультурно-спортивной, художественной, </w:t>
      </w:r>
      <w:proofErr w:type="spellStart"/>
      <w:r w:rsidRPr="00EF7DB7">
        <w:rPr>
          <w:rFonts w:ascii="Times New Roman" w:hAnsi="Times New Roman" w:cs="Times New Roman"/>
          <w:sz w:val="24"/>
          <w:szCs w:val="24"/>
        </w:rPr>
        <w:t>туристскокраеведческой</w:t>
      </w:r>
      <w:proofErr w:type="spellEnd"/>
      <w:r w:rsidRPr="00EF7DB7">
        <w:rPr>
          <w:rFonts w:ascii="Times New Roman" w:hAnsi="Times New Roman" w:cs="Times New Roman"/>
          <w:sz w:val="24"/>
          <w:szCs w:val="24"/>
        </w:rPr>
        <w:t>, социально-педагогической.</w:t>
      </w:r>
      <w:r>
        <w:t xml:space="preserve"> </w:t>
      </w:r>
    </w:p>
    <w:p w:rsidR="00A02696" w:rsidRDefault="00A02696" w:rsidP="00A02696">
      <w:pPr>
        <w:spacing w:after="0" w:line="240" w:lineRule="auto"/>
        <w:ind w:firstLine="567"/>
        <w:jc w:val="both"/>
      </w:pPr>
      <w:r w:rsidRPr="005A2C92">
        <w:rPr>
          <w:rFonts w:ascii="Times New Roman" w:hAnsi="Times New Roman" w:cs="Times New Roman"/>
          <w:sz w:val="24"/>
          <w:szCs w:val="24"/>
        </w:rPr>
        <w:t>Для учащихся с ограниченными возможностями здоровья, детей-инвалидов образовательный процесс организуется по адаптированным дополнительным программам, с учетом особенностей психофизического развития указанных категорий учащихся.</w:t>
      </w:r>
      <w:r>
        <w:t xml:space="preserve">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C92">
        <w:rPr>
          <w:rFonts w:ascii="Times New Roman" w:hAnsi="Times New Roman" w:cs="Times New Roman"/>
          <w:sz w:val="24"/>
          <w:szCs w:val="24"/>
        </w:rPr>
        <w:t xml:space="preserve">В МОУ ДО ЦВР организуется работа с детьми с сентября по май месяц. В период школьных каникул объединения работают по обычному расписанию учебных занятий с основным составом.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>В каникулярное время (в т.ч. во время летних каникул) МОУ ДО ЦВР может организовывать спортивно-оздоровительные лагеря, концерты, концертные поездки, учебно-</w:t>
      </w:r>
      <w:r w:rsidRPr="0086210B">
        <w:rPr>
          <w:rFonts w:ascii="Times New Roman" w:hAnsi="Times New Roman" w:cs="Times New Roman"/>
          <w:sz w:val="24"/>
          <w:szCs w:val="24"/>
        </w:rPr>
        <w:lastRenderedPageBreak/>
        <w:t xml:space="preserve">тренировочные сборы, туристические походы, экскурсии, соревнования, экспедиции, создаваться различные объединения с постоянным и (или) переменным составом детей.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Каждый учащийся в учреждении может заниматься в одном или одновременно в нескольких объединениях и менять их в течение учебного года.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Расписание составляется с учетом возрастных особенностей учащихся, продолжительность занятий устанавливается исходя из допустимой учебной нагрузки для учащихся и психолого-педагогических, психофизиологических требований, рекомендаций к организации учебного процесса и утверждается директором.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В неделю учебная нагрузка составляет: 1) для групп 1 года обучения – не более 6 часов; 2) для групп 2 года обучения – не более 8 часов; 3) для групп 3 и последующих годов обучения – не более 10 часов. Продолжительность обучения по образовательным программам определяется их содержанием и на основании учебных планов, утверждаемых на срок от 1 до 13-ти лет.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Одним из основных руководящих документов, предназначенных для планирования и организации образовательного процесса, определяющим направленность и содержание обучения конкретных групп в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86210B">
        <w:rPr>
          <w:rFonts w:ascii="Times New Roman" w:hAnsi="Times New Roman" w:cs="Times New Roman"/>
          <w:sz w:val="24"/>
          <w:szCs w:val="24"/>
        </w:rPr>
        <w:t xml:space="preserve"> является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210B">
        <w:rPr>
          <w:rFonts w:ascii="Times New Roman" w:hAnsi="Times New Roman" w:cs="Times New Roman"/>
          <w:sz w:val="24"/>
          <w:szCs w:val="24"/>
        </w:rPr>
        <w:t xml:space="preserve">тематический план, который составлен в соответствии как с целями и задачами деятельности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86210B">
        <w:rPr>
          <w:rFonts w:ascii="Times New Roman" w:hAnsi="Times New Roman" w:cs="Times New Roman"/>
          <w:sz w:val="24"/>
          <w:szCs w:val="24"/>
        </w:rPr>
        <w:t xml:space="preserve">, так и с требованиями, предъявляемыми вышестоящими государственными образовательными учреждениями. Учебный план учреждения составляется на конкретный учебный год, который отражает образовательные программы, реализуемые в учреждении, в каком объеме, в скольких группах и какого года обучения. Учебный план утверждается директором. </w:t>
      </w:r>
    </w:p>
    <w:p w:rsidR="00A02696" w:rsidRPr="005A2C9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C92">
        <w:rPr>
          <w:rFonts w:ascii="Times New Roman" w:hAnsi="Times New Roman" w:cs="Times New Roman"/>
          <w:b/>
          <w:i/>
          <w:sz w:val="24"/>
          <w:szCs w:val="24"/>
        </w:rPr>
        <w:t xml:space="preserve">Формы реализации образовательных программ.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>Дополнительные общеобразовательные общеразвивающие программы детских творческих объединений реализуются в различных формах образовательной деятельности.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Основная форма образовательного процесса – учебное занятие (групповые или индивидуальные). Вид занятия определяется содержанием образовательной программы. Занятия проводятся с соблюдением нормативов, в соответствии с учебно-тематическим планом определѐнной программы, с учетом возрастных и индивидуальных особенностей учащихся.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Могут применяться и следующие виды занятий: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210B">
        <w:rPr>
          <w:rFonts w:ascii="Times New Roman" w:hAnsi="Times New Roman" w:cs="Times New Roman"/>
          <w:b/>
          <w:i/>
          <w:sz w:val="24"/>
          <w:szCs w:val="24"/>
        </w:rPr>
        <w:t xml:space="preserve">Занятие-зачет </w:t>
      </w:r>
    </w:p>
    <w:p w:rsidR="00A02696" w:rsidRPr="0086210B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10B">
        <w:rPr>
          <w:rFonts w:ascii="Times New Roman" w:hAnsi="Times New Roman" w:cs="Times New Roman"/>
          <w:sz w:val="24"/>
          <w:szCs w:val="24"/>
        </w:rPr>
        <w:t xml:space="preserve">Одной из форм организации контроля знаний, умений и навыков учащихся является занятие-зачет. Основная цель его в установлении уровня усвоения знаний и умений каждым учащимся на определенном этапе обучения. Используются различные формы: творческий отчет, тестирование, защита творческого проекта.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Занятия-практикумы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Помимо своей специальной задачи - усиления практической направленности обучения, должны быть не только тесным образом связаны с изученным материалом, но и способствовать прочному, неформальному их усвоению. Основной формой их проведения являются практические работы, во время которых учащиеся имеют возможность применять на практике теоретические знания и умения.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Творческие занятия (дискуссии, сводные репетиции, встречи, фестивали, праздники)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Подобные формы занятий позволяют сделать дополнительное образование более привлекательным, содержательным и отличающимся от школьного (общеобразовательного). На занятиях этого типа дети раскрепощаются, видят промежуточный и конечный результат своей деятельности, </w:t>
      </w:r>
      <w:proofErr w:type="spellStart"/>
      <w:r w:rsidRPr="005479E5">
        <w:rPr>
          <w:rFonts w:ascii="Times New Roman" w:hAnsi="Times New Roman" w:cs="Times New Roman"/>
          <w:sz w:val="24"/>
          <w:szCs w:val="24"/>
        </w:rPr>
        <w:t>самовыражаются</w:t>
      </w:r>
      <w:proofErr w:type="spellEnd"/>
      <w:r w:rsidRPr="005479E5">
        <w:rPr>
          <w:rFonts w:ascii="Times New Roman" w:hAnsi="Times New Roman" w:cs="Times New Roman"/>
          <w:sz w:val="24"/>
          <w:szCs w:val="24"/>
        </w:rPr>
        <w:t xml:space="preserve">. Кроме того, они имеют возможность познакомиться с детьми из других объединений, с интересными людьми.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Выставки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Важную роль в развитии творческих способностей детей играет выставочная деятельность. С этой целью организуется система выставок с различной тематической направленностью. Уровень мероприятий, на которых выступает ребенок – один из показателей освоения им образовательной программы.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Занятие-экскурсия, поход выходного </w:t>
      </w:r>
      <w:r>
        <w:rPr>
          <w:rFonts w:ascii="Times New Roman" w:hAnsi="Times New Roman" w:cs="Times New Roman"/>
          <w:b/>
          <w:i/>
          <w:sz w:val="24"/>
          <w:szCs w:val="24"/>
        </w:rPr>
        <w:t>дня, многодневные поход</w:t>
      </w: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lastRenderedPageBreak/>
        <w:t xml:space="preserve">Одной из форм организации образовательного процесса являются экскурсии, тематика и содержание которых определяются дополнительными образовательными программами объединений. Походы позволяют на практике отработать полученные на занятиях знания.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02696" w:rsidRDefault="00A02696" w:rsidP="00A0269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обогащение знаний учащихся; </w:t>
      </w:r>
    </w:p>
    <w:p w:rsidR="00A02696" w:rsidRDefault="00A02696" w:rsidP="00A0269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>установление связи теории с практикой, с жиз</w:t>
      </w:r>
      <w:r>
        <w:rPr>
          <w:rFonts w:ascii="Times New Roman" w:hAnsi="Times New Roman" w:cs="Times New Roman"/>
          <w:sz w:val="24"/>
          <w:szCs w:val="24"/>
        </w:rPr>
        <w:t>ненными явлениями и процессами;</w:t>
      </w:r>
    </w:p>
    <w:p w:rsidR="00A02696" w:rsidRDefault="00A02696" w:rsidP="00A0269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воспитанников; </w:t>
      </w:r>
    </w:p>
    <w:p w:rsidR="00A02696" w:rsidRPr="005479E5" w:rsidRDefault="00A02696" w:rsidP="00A0269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их самостоятельности, организованности.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Театрализованное занятие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Выделение такого типа занятия связано с привлечением театральных атрибутов и их элементов при изучении, закреплении и обобщении программного материала. Театрализованные занятия привлекательны тем, что вносят в обучение атмосферу праздника, приподнятое настроение, позволяют ребятам проявить свою инициативу, способствуют выработке у них чувства взаимопомощи, коммуникативных умений. </w:t>
      </w: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Занятие-соревнование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E5">
        <w:rPr>
          <w:rFonts w:ascii="Times New Roman" w:hAnsi="Times New Roman" w:cs="Times New Roman"/>
          <w:sz w:val="24"/>
          <w:szCs w:val="24"/>
        </w:rPr>
        <w:t xml:space="preserve">Организация и проведение занятий-соревнований детализируется в соответствии с содержанием образовательной программы и особенностей направленности объединения. Интегрированное занятие усиливают </w:t>
      </w:r>
      <w:proofErr w:type="spellStart"/>
      <w:r w:rsidRPr="005479E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479E5">
        <w:rPr>
          <w:rFonts w:ascii="Times New Roman" w:hAnsi="Times New Roman" w:cs="Times New Roman"/>
          <w:sz w:val="24"/>
          <w:szCs w:val="24"/>
        </w:rPr>
        <w:t xml:space="preserve"> связи, снижают перегрузки воспитанников, расширяют сферу получаемой информации учащихся, подкрепляют мотивацию обучения. Методической основой интегрированного подхода к дополнительному образованию являются формирование знаний об окружающем мире.</w:t>
      </w:r>
    </w:p>
    <w:p w:rsidR="00A02696" w:rsidRDefault="00A02696" w:rsidP="00A02696">
      <w:pPr>
        <w:spacing w:after="0" w:line="240" w:lineRule="auto"/>
        <w:ind w:firstLine="567"/>
        <w:jc w:val="both"/>
      </w:pPr>
    </w:p>
    <w:p w:rsidR="00A02696" w:rsidRPr="005479E5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9E5">
        <w:rPr>
          <w:rFonts w:ascii="Times New Roman" w:hAnsi="Times New Roman" w:cs="Times New Roman"/>
          <w:b/>
          <w:i/>
          <w:sz w:val="24"/>
          <w:szCs w:val="24"/>
        </w:rPr>
        <w:t xml:space="preserve">5.2. Структура образовательной среды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строится на основе личностно ориентированного подхода, с учетом интересов, возрастных особенностей учащихся </w:t>
      </w:r>
      <w:r>
        <w:rPr>
          <w:rFonts w:ascii="Times New Roman" w:hAnsi="Times New Roman" w:cs="Times New Roman"/>
          <w:sz w:val="24"/>
          <w:szCs w:val="24"/>
        </w:rPr>
        <w:t>МОУ ДО ЦВР</w:t>
      </w:r>
      <w:r w:rsidRPr="007F4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3DD">
        <w:rPr>
          <w:rFonts w:ascii="Times New Roman" w:hAnsi="Times New Roman" w:cs="Times New Roman"/>
          <w:i/>
          <w:sz w:val="24"/>
          <w:szCs w:val="24"/>
        </w:rPr>
        <w:t xml:space="preserve">Содержание образования 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МОУ ДО ЦВР реализуется непосредственно в учреждении, а также на базе образовательных учреждений. МОУ ДО ЦВР реализует дополнительные образовательные </w:t>
      </w:r>
      <w:proofErr w:type="spellStart"/>
      <w:r w:rsidRPr="007F43DD">
        <w:rPr>
          <w:rFonts w:ascii="Times New Roman" w:hAnsi="Times New Roman" w:cs="Times New Roman"/>
          <w:sz w:val="24"/>
          <w:szCs w:val="24"/>
        </w:rPr>
        <w:t>общеразвиваюшие</w:t>
      </w:r>
      <w:proofErr w:type="spellEnd"/>
      <w:r w:rsidRPr="007F43DD">
        <w:rPr>
          <w:rFonts w:ascii="Times New Roman" w:hAnsi="Times New Roman" w:cs="Times New Roman"/>
          <w:sz w:val="24"/>
          <w:szCs w:val="24"/>
        </w:rPr>
        <w:t xml:space="preserve"> программы по 5 направленностям:  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художественная;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физкультурно-спортивная;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туристско-краеведческая;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социально-педагогическая;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естественнонаучная;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техническая.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3DD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Художественная направленность 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>Направление представлено декоративно-прикладным творчеством, а также несколькими видами вокального, танцевального, изобразительного искусства. Программы: «</w:t>
      </w:r>
      <w:r w:rsidRPr="00EA2889">
        <w:rPr>
          <w:rFonts w:ascii="Times New Roman" w:hAnsi="Times New Roman" w:cs="Times New Roman"/>
          <w:i/>
          <w:sz w:val="24"/>
          <w:szCs w:val="24"/>
        </w:rPr>
        <w:t xml:space="preserve">Художественное выжигание по дереву», «Деревянная Русь», «Пластика современного танца», «Сценическая пластика», «Хоровое пение», «Акварелька», «Обучение эстрадному вокалу», «Обучение игре на фортепиано», «Обучение игре на гитаре», «Обучение игре на </w:t>
      </w:r>
      <w:proofErr w:type="spellStart"/>
      <w:r w:rsidRPr="00EA2889">
        <w:rPr>
          <w:rFonts w:ascii="Times New Roman" w:hAnsi="Times New Roman" w:cs="Times New Roman"/>
          <w:i/>
          <w:sz w:val="24"/>
          <w:szCs w:val="24"/>
        </w:rPr>
        <w:t>ситезаторе</w:t>
      </w:r>
      <w:proofErr w:type="spellEnd"/>
      <w:r w:rsidRPr="00EA2889">
        <w:rPr>
          <w:rFonts w:ascii="Times New Roman" w:hAnsi="Times New Roman" w:cs="Times New Roman"/>
          <w:i/>
          <w:sz w:val="24"/>
          <w:szCs w:val="24"/>
        </w:rPr>
        <w:t>», ДООП СЭВ «Капель», вокальный ансамбль «Смайл»</w:t>
      </w:r>
      <w:r w:rsidRPr="007F43DD">
        <w:rPr>
          <w:rFonts w:ascii="Times New Roman" w:hAnsi="Times New Roman" w:cs="Times New Roman"/>
          <w:sz w:val="24"/>
          <w:szCs w:val="24"/>
        </w:rPr>
        <w:t xml:space="preserve"> и др. Содержание программ направлено на развитие интереса к художественному и народному творчеству, его традициям и наследию, оно способствует духовно-нравственному формированию и развитию личности, становлению художественного вкуса, творческой активности учащихся.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DD">
        <w:rPr>
          <w:rFonts w:ascii="Times New Roman" w:hAnsi="Times New Roman" w:cs="Times New Roman"/>
          <w:sz w:val="24"/>
          <w:szCs w:val="24"/>
        </w:rPr>
        <w:t xml:space="preserve">Содержание образования предусматривает углубленное изучение профильных знаний по различным  видам деятельности, способствует профессиональной ориентации учащихся. Программы предусматривают обширную выставочную, конкурсную деятельность детей, посещение музеев, концертов, выставок. Программы предполагают коллективные и индивидуальные формы работы. В процессе обучения вырабатываются такие личностные качества учащихся, как целеустремленность, самостоятельность, аккуратность, усидчивость, </w:t>
      </w:r>
      <w:r w:rsidRPr="007F43DD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воспитывается трудолюбие, развивается творческая активность, кругозор, формируются умения, навыки по избранному виду творчества. </w:t>
      </w:r>
    </w:p>
    <w:p w:rsidR="00A02696" w:rsidRPr="007F43DD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2696" w:rsidRPr="00EA288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889">
        <w:rPr>
          <w:rFonts w:ascii="Times New Roman" w:hAnsi="Times New Roman" w:cs="Times New Roman"/>
          <w:b/>
          <w:i/>
          <w:sz w:val="24"/>
          <w:szCs w:val="24"/>
        </w:rPr>
        <w:t xml:space="preserve">Туристско-краеведческая направленность </w:t>
      </w:r>
    </w:p>
    <w:p w:rsidR="00A02696" w:rsidRPr="00EA288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Педагог МОУ ДО ЦВР реализует следующую дополнительную образовательную программу: </w:t>
      </w:r>
      <w:r w:rsidRPr="00EA2889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Мы – </w:t>
      </w:r>
      <w:r w:rsidRPr="00EA2889">
        <w:rPr>
          <w:rFonts w:ascii="Times New Roman" w:hAnsi="Times New Roman" w:cs="Times New Roman"/>
          <w:i/>
          <w:sz w:val="24"/>
          <w:szCs w:val="24"/>
        </w:rPr>
        <w:t xml:space="preserve"> туристы». </w:t>
      </w:r>
    </w:p>
    <w:p w:rsidR="00A02696" w:rsidRPr="00EA288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Программа подразумевает</w:t>
      </w:r>
    </w:p>
    <w:p w:rsidR="00A02696" w:rsidRPr="00EA2889" w:rsidRDefault="00A02696" w:rsidP="00A0269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овладение основами туристических знаний и навыков, первой доврачебной помощи;</w:t>
      </w:r>
    </w:p>
    <w:p w:rsidR="00A02696" w:rsidRPr="00EA2889" w:rsidRDefault="00A02696" w:rsidP="00A0269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ориентирование и топография;</w:t>
      </w:r>
    </w:p>
    <w:p w:rsidR="00A02696" w:rsidRPr="00EA2889" w:rsidRDefault="00A02696" w:rsidP="00A0269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организация и участие в походах, соревнованиях действия в чрезвычайных ситуациях;</w:t>
      </w:r>
    </w:p>
    <w:p w:rsidR="00A02696" w:rsidRPr="00EA2889" w:rsidRDefault="00A02696" w:rsidP="00A0269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выполнение необходимых разрядных требований; </w:t>
      </w:r>
    </w:p>
    <w:p w:rsidR="00A02696" w:rsidRPr="00EA2889" w:rsidRDefault="00A02696" w:rsidP="00A0269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общая физическая подготовка. </w:t>
      </w:r>
    </w:p>
    <w:p w:rsidR="00A02696" w:rsidRPr="00EA2889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краев</w:t>
      </w:r>
      <w:r w:rsidRPr="00EA28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2889">
        <w:rPr>
          <w:rFonts w:ascii="Times New Roman" w:hAnsi="Times New Roman" w:cs="Times New Roman"/>
          <w:sz w:val="24"/>
          <w:szCs w:val="24"/>
        </w:rPr>
        <w:t xml:space="preserve">ческой программы «Мы-туристы» предполагает приобретение знаний по истории своего народа, родного края, содействуют углублению чувства патриотизма, любви к своей Родине, повышает общий культурный, эстетический и физический уровень. Результатами работы является участие в муниципальных, областных краеведческих конференциях, олимпиадах, конкурсах, слётах. </w:t>
      </w:r>
    </w:p>
    <w:p w:rsidR="00A02696" w:rsidRDefault="00A02696" w:rsidP="00A02696">
      <w:pPr>
        <w:spacing w:after="0" w:line="240" w:lineRule="auto"/>
        <w:jc w:val="both"/>
      </w:pPr>
    </w:p>
    <w:p w:rsidR="00A02696" w:rsidRDefault="00A02696" w:rsidP="00A02696">
      <w:pPr>
        <w:spacing w:after="0" w:line="240" w:lineRule="auto"/>
        <w:jc w:val="both"/>
      </w:pPr>
      <w:r w:rsidRPr="000F34D7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направленность</w:t>
      </w:r>
      <w:r>
        <w:t xml:space="preserve"> </w:t>
      </w:r>
    </w:p>
    <w:p w:rsidR="00A02696" w:rsidRPr="000F34D7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D7">
        <w:rPr>
          <w:rFonts w:ascii="Times New Roman" w:hAnsi="Times New Roman" w:cs="Times New Roman"/>
          <w:sz w:val="24"/>
          <w:szCs w:val="24"/>
        </w:rPr>
        <w:t>Данное направление представлено дополнительными образовательными программами творческих объединений «Уникум», «</w:t>
      </w:r>
      <w:r w:rsidRPr="000F34D7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0F34D7">
        <w:rPr>
          <w:rFonts w:ascii="Times New Roman" w:hAnsi="Times New Roman" w:cs="Times New Roman"/>
          <w:sz w:val="24"/>
          <w:szCs w:val="24"/>
        </w:rPr>
        <w:t xml:space="preserve"> </w:t>
      </w:r>
      <w:r w:rsidRPr="000F34D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F34D7">
        <w:rPr>
          <w:rFonts w:ascii="Times New Roman" w:hAnsi="Times New Roman" w:cs="Times New Roman"/>
          <w:sz w:val="24"/>
          <w:szCs w:val="24"/>
        </w:rPr>
        <w:t>», «Непоседы», «</w:t>
      </w:r>
      <w:proofErr w:type="spellStart"/>
      <w:r w:rsidRPr="000F34D7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0F34D7">
        <w:rPr>
          <w:rFonts w:ascii="Times New Roman" w:hAnsi="Times New Roman" w:cs="Times New Roman"/>
          <w:sz w:val="24"/>
          <w:szCs w:val="24"/>
        </w:rPr>
        <w:t xml:space="preserve">», «Затейники» и др. </w:t>
      </w:r>
    </w:p>
    <w:p w:rsidR="00A02696" w:rsidRDefault="00A02696" w:rsidP="00A02696">
      <w:pPr>
        <w:spacing w:after="0" w:line="240" w:lineRule="auto"/>
        <w:jc w:val="both"/>
      </w:pPr>
      <w:r w:rsidRPr="000F34D7">
        <w:rPr>
          <w:rFonts w:ascii="Times New Roman" w:hAnsi="Times New Roman" w:cs="Times New Roman"/>
          <w:sz w:val="24"/>
          <w:szCs w:val="24"/>
        </w:rPr>
        <w:t>Своей</w:t>
      </w:r>
      <w:r w:rsidRPr="000F34D7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0F34D7">
        <w:rPr>
          <w:rFonts w:ascii="Times New Roman" w:hAnsi="Times New Roman" w:cs="Times New Roman"/>
          <w:sz w:val="24"/>
          <w:szCs w:val="24"/>
        </w:rPr>
        <w:t xml:space="preserve"> программы ставят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34D7">
        <w:rPr>
          <w:rFonts w:ascii="Times New Roman" w:hAnsi="Times New Roman" w:cs="Times New Roman"/>
          <w:sz w:val="24"/>
          <w:szCs w:val="24"/>
        </w:rPr>
        <w:t xml:space="preserve"> полноценное умственное, психологическое и физическое развитие ребёнка, выявление его творческого потенциала в дошкольном и школьном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A02696" w:rsidRPr="00EA2889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Каждая тема содержит теорию, практику, контроль, оценку. </w:t>
      </w:r>
    </w:p>
    <w:p w:rsidR="00A02696" w:rsidRPr="00EA2889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Многие педагоги используют методику КТД (коллективной творческой деятельности), педагогические технологии на основе личностной ориентации. </w:t>
      </w:r>
    </w:p>
    <w:p w:rsidR="00A02696" w:rsidRPr="00EA2889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Задачи программ:  </w:t>
      </w:r>
    </w:p>
    <w:p w:rsidR="00A02696" w:rsidRPr="00EA2889" w:rsidRDefault="00A02696" w:rsidP="00A0269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формирование способности к саморазвитию, умения адаптироваться и актуализироваться в социуме;</w:t>
      </w:r>
    </w:p>
    <w:p w:rsidR="00A02696" w:rsidRPr="00EA2889" w:rsidRDefault="00A02696" w:rsidP="00A0269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способствование развитию коммуникативных качеств, овладению основами коммуникативной культуры;  </w:t>
      </w:r>
    </w:p>
    <w:p w:rsidR="00A02696" w:rsidRPr="00EA2889" w:rsidRDefault="00A02696" w:rsidP="00A0269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формирование организаторских навыков и умений коллективного </w:t>
      </w:r>
      <w:proofErr w:type="spellStart"/>
      <w:r w:rsidRPr="00EA2889">
        <w:rPr>
          <w:rFonts w:ascii="Times New Roman" w:hAnsi="Times New Roman" w:cs="Times New Roman"/>
          <w:sz w:val="24"/>
          <w:szCs w:val="24"/>
        </w:rPr>
        <w:t>творческог</w:t>
      </w:r>
      <w:proofErr w:type="spellEnd"/>
      <w:r w:rsidRPr="00EA2889">
        <w:rPr>
          <w:rFonts w:ascii="Times New Roman" w:hAnsi="Times New Roman" w:cs="Times New Roman"/>
          <w:sz w:val="24"/>
          <w:szCs w:val="24"/>
        </w:rPr>
        <w:t xml:space="preserve"> созидания; </w:t>
      </w:r>
    </w:p>
    <w:p w:rsidR="00A02696" w:rsidRDefault="00A02696" w:rsidP="00A0269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получение новых знаний.</w:t>
      </w:r>
    </w:p>
    <w:p w:rsidR="00A02696" w:rsidRPr="00EA2889" w:rsidRDefault="00A02696" w:rsidP="00A0269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jc w:val="both"/>
      </w:pPr>
      <w:r w:rsidRPr="00EA2889">
        <w:rPr>
          <w:rFonts w:ascii="Times New Roman" w:hAnsi="Times New Roman" w:cs="Times New Roman"/>
          <w:b/>
          <w:i/>
          <w:sz w:val="24"/>
          <w:szCs w:val="24"/>
        </w:rPr>
        <w:t>Техническая направленность</w:t>
      </w:r>
    </w:p>
    <w:p w:rsidR="00A02696" w:rsidRPr="00EA2889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Новая направленность в МОУ ДО ЦВР. Представлена программой</w:t>
      </w:r>
      <w:r w:rsidRPr="00EA2889">
        <w:rPr>
          <w:rFonts w:ascii="Times New Roman" w:hAnsi="Times New Roman" w:cs="Times New Roman"/>
          <w:b/>
          <w:i/>
          <w:sz w:val="24"/>
          <w:szCs w:val="24"/>
        </w:rPr>
        <w:t xml:space="preserve"> «Компьютерная грамотность. </w:t>
      </w:r>
      <w:proofErr w:type="spellStart"/>
      <w:r w:rsidRPr="00EA2889">
        <w:rPr>
          <w:rFonts w:ascii="Times New Roman" w:hAnsi="Times New Roman" w:cs="Times New Roman"/>
          <w:b/>
          <w:i/>
          <w:sz w:val="24"/>
          <w:szCs w:val="24"/>
        </w:rPr>
        <w:t>ИнфоУмник</w:t>
      </w:r>
      <w:proofErr w:type="spellEnd"/>
      <w:r w:rsidRPr="00EA288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A02696" w:rsidRPr="00EA2889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Данная программа предполагает:</w:t>
      </w:r>
    </w:p>
    <w:p w:rsidR="00A02696" w:rsidRPr="00EA2889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работу с различными видами информации с помощью компьютера;</w:t>
      </w:r>
    </w:p>
    <w:p w:rsidR="00A02696" w:rsidRPr="00EA2889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пользование компьютерными программами;</w:t>
      </w:r>
    </w:p>
    <w:p w:rsidR="00A02696" w:rsidRPr="00EA2889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изучение компьютерной терминологии;</w:t>
      </w:r>
    </w:p>
    <w:p w:rsidR="00A02696" w:rsidRPr="00EA2889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>создание проектов и фильмов;</w:t>
      </w:r>
    </w:p>
    <w:p w:rsidR="00A02696" w:rsidRPr="00EA2889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работа с электронной почтой, мультимедиа-оборудованием, работа в сети Интернет;  </w:t>
      </w:r>
    </w:p>
    <w:p w:rsidR="00A02696" w:rsidRPr="00EA2889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работа с программой </w:t>
      </w:r>
      <w:proofErr w:type="spellStart"/>
      <w:r w:rsidRPr="00EA288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A2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889">
        <w:rPr>
          <w:rFonts w:ascii="Times New Roman" w:hAnsi="Times New Roman" w:cs="Times New Roman"/>
          <w:sz w:val="24"/>
          <w:szCs w:val="24"/>
        </w:rPr>
        <w:t>Мovie</w:t>
      </w:r>
      <w:proofErr w:type="spellEnd"/>
      <w:r w:rsidRPr="00E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889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EA2889">
        <w:rPr>
          <w:rFonts w:ascii="Times New Roman" w:hAnsi="Times New Roman" w:cs="Times New Roman"/>
          <w:sz w:val="24"/>
          <w:szCs w:val="24"/>
        </w:rPr>
        <w:t xml:space="preserve">, создание мультимедиа презентаций, слайд-фильмов, коллажей, фрагментов мультипликации в различных программах;  </w:t>
      </w:r>
    </w:p>
    <w:p w:rsidR="00A02696" w:rsidRDefault="00A02696" w:rsidP="00A0269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89">
        <w:rPr>
          <w:rFonts w:ascii="Times New Roman" w:hAnsi="Times New Roman" w:cs="Times New Roman"/>
          <w:sz w:val="24"/>
          <w:szCs w:val="24"/>
        </w:rPr>
        <w:t xml:space="preserve">создание видеороликов из графических, видео- и аудиоматериалов с применением видео и </w:t>
      </w:r>
      <w:proofErr w:type="spellStart"/>
      <w:r w:rsidRPr="00EA2889">
        <w:rPr>
          <w:rFonts w:ascii="Times New Roman" w:hAnsi="Times New Roman" w:cs="Times New Roman"/>
          <w:sz w:val="24"/>
          <w:szCs w:val="24"/>
        </w:rPr>
        <w:t>аудиоэффектов</w:t>
      </w:r>
      <w:proofErr w:type="spellEnd"/>
      <w:r w:rsidRPr="00EA2889">
        <w:rPr>
          <w:rFonts w:ascii="Times New Roman" w:hAnsi="Times New Roman" w:cs="Times New Roman"/>
          <w:sz w:val="24"/>
          <w:szCs w:val="24"/>
        </w:rPr>
        <w:t>.</w:t>
      </w:r>
    </w:p>
    <w:p w:rsidR="00676A05" w:rsidRDefault="00676A05" w:rsidP="0067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05" w:rsidRPr="00676A05" w:rsidRDefault="00676A05" w:rsidP="0067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ind w:left="360"/>
        <w:jc w:val="both"/>
      </w:pPr>
    </w:p>
    <w:p w:rsidR="00A02696" w:rsidRPr="00EA2889" w:rsidRDefault="00A02696" w:rsidP="00A026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88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Физкультурно-спортивная направленность </w:t>
      </w:r>
    </w:p>
    <w:p w:rsidR="00A02696" w:rsidRDefault="00A02696" w:rsidP="00A02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>Направленность представлена дополнительными образовательными программами «Волейбол</w:t>
      </w:r>
      <w:r w:rsidR="00676A05">
        <w:rPr>
          <w:rFonts w:ascii="Times New Roman" w:hAnsi="Times New Roman" w:cs="Times New Roman"/>
          <w:sz w:val="24"/>
          <w:szCs w:val="24"/>
        </w:rPr>
        <w:t>», «Школа мяча»</w:t>
      </w:r>
      <w:r w:rsidRPr="00CD02DD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02696" w:rsidRDefault="00A02696" w:rsidP="00A02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CD02DD" w:rsidRDefault="00A02696" w:rsidP="00A0269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D02DD">
        <w:rPr>
          <w:rFonts w:ascii="Times New Roman" w:hAnsi="Times New Roman" w:cs="Times New Roman"/>
          <w:b/>
          <w:i/>
          <w:sz w:val="24"/>
          <w:szCs w:val="24"/>
        </w:rPr>
        <w:t>5.3. Управление образовательной деятельностью.</w:t>
      </w:r>
    </w:p>
    <w:p w:rsidR="00A02696" w:rsidRPr="00CD02DD" w:rsidRDefault="00A02696" w:rsidP="00A02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деятельностью МОУ ДО ЦВР осуществляется через административное руководство:  </w:t>
      </w:r>
    </w:p>
    <w:p w:rsidR="00A02696" w:rsidRPr="00CD02DD" w:rsidRDefault="00A02696" w:rsidP="00A0269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директор; </w:t>
      </w:r>
    </w:p>
    <w:p w:rsidR="00A02696" w:rsidRPr="00CD02DD" w:rsidRDefault="00A02696" w:rsidP="00A0269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>заместитель директора по УВР;</w:t>
      </w:r>
    </w:p>
    <w:p w:rsidR="00A02696" w:rsidRPr="00CD02DD" w:rsidRDefault="00A02696" w:rsidP="00A0269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>заместитель директора по НМР;</w:t>
      </w:r>
    </w:p>
    <w:p w:rsidR="00A02696" w:rsidRPr="00CD02DD" w:rsidRDefault="00A02696" w:rsidP="00A0269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>коллегиальные органы: педсовет, общее собрание коллектива.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 Общее собрание работников - это высший орган управления деятельности Муниципального образовательного учреждения Центра внешкольной работы, призванный обеспечить соблюдение законодательных основ финансово-хозяйственной и образовательной деятельности учреждения. Педагогический совет МОУ ДО ЦВР является коллегиальным, постоянно действующим руководящим органом, который создан с целью рассмотрения основополагающих вопросов учебно-воспитательного процесса. Педагогический совет разрабатывает стратегию, тактику текущей и перспективной деятельности учреждения, обсуждает и утверждает планы образовательной деятельности, заслушивает информацию и отчеты педагогов и руководителей отделов.</w:t>
      </w:r>
    </w:p>
    <w:p w:rsidR="00A02696" w:rsidRDefault="00A02696" w:rsidP="00A02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CD02DD" w:rsidRDefault="00A02696" w:rsidP="00A0269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D02DD">
        <w:rPr>
          <w:rFonts w:ascii="Times New Roman" w:hAnsi="Times New Roman" w:cs="Times New Roman"/>
          <w:b/>
          <w:i/>
          <w:sz w:val="24"/>
          <w:szCs w:val="24"/>
        </w:rPr>
        <w:t>5.4. Мониторинг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Диагностика отслеживания результатов освоения учащимися дополнительных общеобразовательных общеразвивающих программ, действующий в МОУ ДО ЦВР, создает условия для обеспечения доступности и повышения качества дополнительного образования, выработки и постоянного обновления содержания образовательного процесса.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В рамках мониторинговой деятельности отслеживаются предметные и личностные результаты.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В МОУ ДО ЦВР введена уровневая система контроля за развитием детей: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1) определение стартового уровня;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2) промежуточный контроль;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3) итоговый контроль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b/>
          <w:sz w:val="24"/>
          <w:szCs w:val="24"/>
        </w:rPr>
        <w:t>Стартовый срез</w:t>
      </w:r>
      <w:r w:rsidRPr="00502442">
        <w:rPr>
          <w:rFonts w:ascii="Times New Roman" w:hAnsi="Times New Roman" w:cs="Times New Roman"/>
          <w:sz w:val="24"/>
          <w:szCs w:val="24"/>
        </w:rPr>
        <w:t xml:space="preserve"> – это предварительное выявление уровня подготовленности и доминирующих мотивов детей к выбранному виду деятельности. Стартовый срез проводится при наборе детей в творческие объединения на 1 год обучения, в сентябре месяце на 2 и более годах обучения.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b/>
          <w:sz w:val="24"/>
          <w:szCs w:val="24"/>
        </w:rPr>
        <w:t>Промежуточный срез</w:t>
      </w:r>
      <w:r w:rsidRPr="00502442">
        <w:rPr>
          <w:rFonts w:ascii="Times New Roman" w:hAnsi="Times New Roman" w:cs="Times New Roman"/>
          <w:sz w:val="24"/>
          <w:szCs w:val="24"/>
        </w:rPr>
        <w:t xml:space="preserve"> – осуществляется в процессе усвоения учебного материала. В рамках этого контроля проводится повторная проверка (параллельно с изучением нового материала идет повторение пройденного), периодическая проверка (для наблюдения за усвоением взаимосвязей между структурными элементами образовательных программ, для ликвидации пробелов в знаниях и умениях). Этот вид контроля проводится в конце первого полугодия и в течение всего учебного года по мере необходимости. </w:t>
      </w:r>
    </w:p>
    <w:p w:rsidR="00A02696" w:rsidRPr="00502442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b/>
          <w:sz w:val="24"/>
          <w:szCs w:val="24"/>
        </w:rPr>
        <w:t>Итоговый срез</w:t>
      </w:r>
      <w:r w:rsidRPr="00502442">
        <w:rPr>
          <w:rFonts w:ascii="Times New Roman" w:hAnsi="Times New Roman" w:cs="Times New Roman"/>
          <w:sz w:val="24"/>
          <w:szCs w:val="24"/>
        </w:rPr>
        <w:t xml:space="preserve"> – осуществляется в конце учебного года для проверки знаний, умений и навыков по образовательным программам. В соответствии с результатами итогового контроля определяется, насколько достигнуты результаты программы каждым ребенком, полнота выполнения образовательных программ.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442">
        <w:rPr>
          <w:rFonts w:ascii="Times New Roman" w:hAnsi="Times New Roman" w:cs="Times New Roman"/>
          <w:sz w:val="24"/>
          <w:szCs w:val="24"/>
        </w:rPr>
        <w:t xml:space="preserve">Каждое полугодие проводится самооценка результатов деятельности педагогического коллектива, отражающаяся в ежегодном проведении </w:t>
      </w:r>
      <w:proofErr w:type="spellStart"/>
      <w:r w:rsidRPr="00502442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502442">
        <w:rPr>
          <w:rFonts w:ascii="Times New Roman" w:hAnsi="Times New Roman" w:cs="Times New Roman"/>
          <w:sz w:val="24"/>
          <w:szCs w:val="24"/>
        </w:rPr>
        <w:t>, включающего аналитическую часть и таблицу показателей.</w:t>
      </w:r>
    </w:p>
    <w:p w:rsidR="00676A05" w:rsidRDefault="00676A05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A05" w:rsidRDefault="00676A05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A05" w:rsidRDefault="00676A05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Default="00A02696" w:rsidP="00A02696">
      <w:pPr>
        <w:spacing w:after="0" w:line="240" w:lineRule="auto"/>
        <w:ind w:firstLine="567"/>
        <w:jc w:val="both"/>
      </w:pPr>
    </w:p>
    <w:p w:rsidR="00A02696" w:rsidRPr="00502442" w:rsidRDefault="00A02696" w:rsidP="00A0269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0244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5.5. Организация воспитательной деятельности </w:t>
      </w:r>
    </w:p>
    <w:p w:rsidR="00A02696" w:rsidRPr="008216A4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 xml:space="preserve">Цель воспитательной работы: формирование свободно ориентированной, культурной, физически здоровой, социально активной, высоконравственной личности, способной к разнообразной творческой и интеллектуальной деятельности. </w:t>
      </w:r>
    </w:p>
    <w:p w:rsidR="00A02696" w:rsidRPr="008216A4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работы:  </w:t>
      </w:r>
    </w:p>
    <w:p w:rsidR="00A02696" w:rsidRPr="008216A4" w:rsidRDefault="00A02696" w:rsidP="00A026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 xml:space="preserve">обеспечение нравственного, духовного, интеллектуального, эстетического, этического, культурного развития и саморазвития личности ребенка;  </w:t>
      </w:r>
    </w:p>
    <w:p w:rsidR="00A02696" w:rsidRPr="008216A4" w:rsidRDefault="00A02696" w:rsidP="00A026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>развитие творческих способностей и творческой инициативы;</w:t>
      </w:r>
    </w:p>
    <w:p w:rsidR="00A02696" w:rsidRPr="008216A4" w:rsidRDefault="00A02696" w:rsidP="00A026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 xml:space="preserve">организация работы по предупреждению и профилактике асоциального поведения учащихся;  </w:t>
      </w:r>
    </w:p>
    <w:p w:rsidR="00A02696" w:rsidRPr="008216A4" w:rsidRDefault="00A02696" w:rsidP="00A026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 xml:space="preserve">организация работы с талантливыми детьми, детьми с ограниченными возможностями здоровья;  </w:t>
      </w:r>
    </w:p>
    <w:p w:rsidR="00A02696" w:rsidRPr="008216A4" w:rsidRDefault="00A02696" w:rsidP="00A0269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>приобщение учащихся к здоровому образу жизни.</w:t>
      </w:r>
    </w:p>
    <w:p w:rsidR="00A02696" w:rsidRPr="008216A4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 xml:space="preserve"> Воспитательная работа в учреждении охватывает различные направления: по организации досуга, по формированию здорового образа жизни, профилактическую работу с детьми, деятельность с одаренными детьми и детьми с ограниченными возможностями здоровья. Традиционно в МОУ ДО ЦВР проходят итоговые отчётные концерты каждого из отделов, открытие творческого сезона, мероприятия, посвящённые 8 марта, Новогодним праздникам. </w:t>
      </w:r>
    </w:p>
    <w:p w:rsidR="00A02696" w:rsidRPr="008216A4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>При организации досуга используются разнообразные формы работы: календарные праздники, конкурсные, игровые программы, интеллектуально-познавательные игры, конференция, выставки.</w:t>
      </w:r>
    </w:p>
    <w:p w:rsidR="00A02696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A4">
        <w:rPr>
          <w:rFonts w:ascii="Times New Roman" w:hAnsi="Times New Roman" w:cs="Times New Roman"/>
          <w:sz w:val="24"/>
          <w:szCs w:val="24"/>
        </w:rPr>
        <w:t>МОУ ДО ЦВР проводит активную проектную деятельность среди образовательных организаций УМР. Так учреждение является организатором и кураторами муниципального проекта «Классная компания», муниципальной программы социально-педагогической поддержки детей, попавших в трудную жизненную ситуацию «МОСТ».</w:t>
      </w:r>
    </w:p>
    <w:p w:rsidR="00A02696" w:rsidRDefault="00A02696" w:rsidP="00A02696">
      <w:pPr>
        <w:spacing w:after="0" w:line="240" w:lineRule="auto"/>
        <w:jc w:val="both"/>
      </w:pPr>
    </w:p>
    <w:p w:rsidR="00A02696" w:rsidRPr="008216A4" w:rsidRDefault="00A02696" w:rsidP="00A02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6A4">
        <w:rPr>
          <w:rFonts w:ascii="Times New Roman" w:hAnsi="Times New Roman" w:cs="Times New Roman"/>
          <w:b/>
          <w:sz w:val="28"/>
          <w:szCs w:val="28"/>
        </w:rPr>
        <w:t>6. Информационно-методическая деятельность</w:t>
      </w:r>
    </w:p>
    <w:p w:rsidR="00A02696" w:rsidRPr="00BF2D2A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Основная цель информационно-методической деятельности МОУ ДО ЦВР – повышение качества и результативности образовательного процесса через совершенствование программно-методического обеспечения и повышение профессионализма педагогических кадров. Она направлена на развитие творческого потенциала педагогов, на совершенствование учебно-воспитательного процесса, компьютерной грамотности педагогов, обновление содержания образовательных программ и повышение результативности их освоения. Всю информационно-методическую, консультативно-методическую и научно-методическую работу организуют заместители директора Центра, руководители структурных подразделений и творческих отделов. </w:t>
      </w:r>
    </w:p>
    <w:p w:rsidR="00A02696" w:rsidRPr="00BF2D2A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Основными направлениями методической деятельности являются: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внедрение в практику МОУ ДО ЦВР достижений передового педагогического опыта, ознакомление педагогов с достижениями педагогики и психологии;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обновление программно–методического обеспечения образовательного процесса;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(оказание организационно-методической помощи педагогам в их практической работе);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организация работы по повышению квалификации педагогов;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организация работы педагогического совета и аттестационной комиссии на соответствие занимаемой должности;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оказание помощи образовательным учреждениям (школам, детским садам) в организации дополнительного образования; </w:t>
      </w:r>
    </w:p>
    <w:p w:rsidR="00A02696" w:rsidRPr="00BF2D2A" w:rsidRDefault="00A02696" w:rsidP="00A02696">
      <w:pPr>
        <w:pStyle w:val="a6"/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 xml:space="preserve">создание методических, презентационных и рекламных материалов. </w:t>
      </w:r>
    </w:p>
    <w:p w:rsidR="00A02696" w:rsidRPr="00BF2D2A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t>МОУ ДО ЦВР ежегодно является муниципальной базовой (опорной) образовательной организацией. Проводит мастер-классы, семинары, встречи для различных категорий педагогов и руководителей.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2A">
        <w:rPr>
          <w:rFonts w:ascii="Times New Roman" w:hAnsi="Times New Roman" w:cs="Times New Roman"/>
          <w:sz w:val="24"/>
          <w:szCs w:val="24"/>
        </w:rPr>
        <w:lastRenderedPageBreak/>
        <w:t>Ежегодно в МОУ ДО ЦВР осуществляется работа над единой методической темой, кроме этого педагоги работают над личными методическими темами.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BF2D2A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2A">
        <w:rPr>
          <w:rFonts w:ascii="Times New Roman" w:hAnsi="Times New Roman" w:cs="Times New Roman"/>
          <w:b/>
          <w:sz w:val="28"/>
          <w:szCs w:val="28"/>
        </w:rPr>
        <w:t>7. Обеспечение деятельности учреждения</w:t>
      </w:r>
    </w:p>
    <w:p w:rsidR="00A02696" w:rsidRPr="00BF2D2A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2A">
        <w:rPr>
          <w:rFonts w:ascii="Times New Roman" w:hAnsi="Times New Roman" w:cs="Times New Roman"/>
          <w:b/>
          <w:i/>
          <w:sz w:val="24"/>
          <w:szCs w:val="24"/>
        </w:rPr>
        <w:t xml:space="preserve">7.1. Кадровое обеспечение </w:t>
      </w:r>
    </w:p>
    <w:p w:rsidR="00A02696" w:rsidRPr="00EA29B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B9">
        <w:rPr>
          <w:rFonts w:ascii="Times New Roman" w:hAnsi="Times New Roman" w:cs="Times New Roman"/>
          <w:sz w:val="24"/>
          <w:szCs w:val="24"/>
        </w:rPr>
        <w:t xml:space="preserve">Кадровая политика направлена на обеспечение всех функций МОУ ДО Центра внешкольной работы  на повышение уровня профессионального мастерства педагогических работников и результативности деятельности, на создание здорового социально-психологического климата в учреждении. Кадровый педагогический состав МОУ ДО ЦВР: директор, заместитель директора по учебно-воспитательной работе, заместитель директора по научно-методической работе, руководители структурных подразделений, педагоги дополнительного образования, педагоги-организаторы, педагог-организатор по информационно-компьютерным технологиям. </w:t>
      </w:r>
    </w:p>
    <w:p w:rsidR="00A02696" w:rsidRPr="00EA29B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B9">
        <w:rPr>
          <w:rFonts w:ascii="Times New Roman" w:hAnsi="Times New Roman" w:cs="Times New Roman"/>
          <w:sz w:val="24"/>
          <w:szCs w:val="24"/>
        </w:rPr>
        <w:t xml:space="preserve">В Центре внешкольной работы по штатному расписанию работает 4  руководящих работника, 10 педагогов дополнительного образования, 3 педагога-организатора, 15  педагогов-совместителей, работающих  на базах школ района и  в Центре внешкольной работы. 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2696" w:rsidRPr="00BF2D2A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2A">
        <w:rPr>
          <w:rFonts w:ascii="Times New Roman" w:hAnsi="Times New Roman" w:cs="Times New Roman"/>
          <w:b/>
          <w:i/>
          <w:sz w:val="24"/>
          <w:szCs w:val="24"/>
        </w:rPr>
        <w:t xml:space="preserve">7.2. Материально-техническое обеспечение </w:t>
      </w:r>
    </w:p>
    <w:p w:rsidR="00A02696" w:rsidRPr="00EA29B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B9">
        <w:rPr>
          <w:rFonts w:ascii="Times New Roman" w:hAnsi="Times New Roman" w:cs="Times New Roman"/>
          <w:sz w:val="24"/>
          <w:szCs w:val="24"/>
        </w:rPr>
        <w:t xml:space="preserve">В здании МОУ ДО ЦВР – 14 учебных кабинетов, 1 актовый зал. В Центре имеются технические средства обучения: магнитофоны, музыкальные центры, сканеры, мультимедиа-комплексы, компьютеры, принтеры, туристическое оборудование, станки, выжигательные аппараты, электронные фортепиано, ноутбуки, акустическая система. </w:t>
      </w:r>
    </w:p>
    <w:p w:rsidR="00A02696" w:rsidRPr="00EA29B9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B9">
        <w:rPr>
          <w:rFonts w:ascii="Times New Roman" w:hAnsi="Times New Roman" w:cs="Times New Roman"/>
          <w:sz w:val="24"/>
          <w:szCs w:val="24"/>
        </w:rPr>
        <w:t>Основные направления деятельности:  корректировка и составление нормативных документов по охране труда и технике безопасности;  организация работы по охране труда и технике безопасности, правильная эксплуатация здания и ремонтные работы по улучшению состояния помещений;  содержание всех помещений МОУ ДО  ЦВР в сохранности, чистоте и порядке;  соблюдение Правил внутреннего трудового распорядка и расписания;  прохождение сотрудниками ежегодного медицинского осмотра;  инвентаризация имущества и материальных ценностей.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B9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процесса: пошив костюмов, пополнение техническими средствами, компьютерным оборудованием учебных кабинетов, пополнение учебного инвентаря, приобретение канцтоваров и хозяйственного инвентаря. Ремонтные работы, подготовка и сдача здания к новому учебному году ведутся в соответствии с планом работы учреждения на конкретный год.</w:t>
      </w:r>
    </w:p>
    <w:p w:rsidR="00A02696" w:rsidRDefault="00A02696" w:rsidP="00A0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696" w:rsidRPr="00EA29B9" w:rsidRDefault="00A02696" w:rsidP="00A026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B9">
        <w:rPr>
          <w:rFonts w:ascii="Times New Roman" w:hAnsi="Times New Roman" w:cs="Times New Roman"/>
          <w:b/>
          <w:sz w:val="28"/>
          <w:szCs w:val="28"/>
        </w:rPr>
        <w:t>8. Ожидаемые результаты реализации программы</w:t>
      </w:r>
    </w:p>
    <w:p w:rsidR="00A02696" w:rsidRPr="00CF2560" w:rsidRDefault="00A02696" w:rsidP="00A0269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60">
        <w:rPr>
          <w:rFonts w:ascii="Times New Roman" w:hAnsi="Times New Roman" w:cs="Times New Roman"/>
          <w:sz w:val="24"/>
          <w:szCs w:val="24"/>
        </w:rPr>
        <w:t xml:space="preserve">Совершенствование программно-методического сопровождения образовательно-воспитательной деятельности и содержания образования, в том числе индивидуализация обучения.  </w:t>
      </w:r>
    </w:p>
    <w:p w:rsidR="00A02696" w:rsidRPr="00CF2560" w:rsidRDefault="00A02696" w:rsidP="00A0269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60">
        <w:rPr>
          <w:rFonts w:ascii="Times New Roman" w:hAnsi="Times New Roman" w:cs="Times New Roman"/>
          <w:sz w:val="24"/>
          <w:szCs w:val="24"/>
        </w:rPr>
        <w:t>Привлечение педагогов к активной методической работе, создание условий для</w:t>
      </w:r>
      <w:r w:rsidRPr="00CF2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560">
        <w:rPr>
          <w:rFonts w:ascii="Times New Roman" w:hAnsi="Times New Roman" w:cs="Times New Roman"/>
          <w:sz w:val="24"/>
          <w:szCs w:val="24"/>
        </w:rPr>
        <w:t xml:space="preserve"> развития педагогического мастерства, интереса педагогов к своей работе, привлечение и переобучение специалистов, не имеющих базового педагогического образования.</w:t>
      </w:r>
    </w:p>
    <w:p w:rsidR="00A02696" w:rsidRPr="00CF2560" w:rsidRDefault="00A02696" w:rsidP="00A0269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60">
        <w:rPr>
          <w:rFonts w:ascii="Times New Roman" w:hAnsi="Times New Roman" w:cs="Times New Roman"/>
          <w:sz w:val="24"/>
          <w:szCs w:val="24"/>
        </w:rPr>
        <w:t>Пополнение материально-технической базы.</w:t>
      </w:r>
    </w:p>
    <w:p w:rsidR="00A02696" w:rsidRPr="00CF2560" w:rsidRDefault="00A02696" w:rsidP="00A0269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60">
        <w:rPr>
          <w:rFonts w:ascii="Times New Roman" w:hAnsi="Times New Roman" w:cs="Times New Roman"/>
          <w:sz w:val="24"/>
          <w:szCs w:val="24"/>
        </w:rPr>
        <w:t>Совершенствование системы работы с одаренными детьми.</w:t>
      </w:r>
    </w:p>
    <w:p w:rsidR="00A02696" w:rsidRPr="00CF2560" w:rsidRDefault="00A02696" w:rsidP="00A0269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60">
        <w:rPr>
          <w:rFonts w:ascii="Times New Roman" w:hAnsi="Times New Roman" w:cs="Times New Roman"/>
          <w:sz w:val="24"/>
          <w:szCs w:val="24"/>
        </w:rPr>
        <w:t>Повышение уровня социального партнерства с учреждениями дополнительного</w:t>
      </w:r>
      <w:r w:rsidRPr="00CF2560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560">
        <w:rPr>
          <w:rFonts w:ascii="Times New Roman" w:hAnsi="Times New Roman" w:cs="Times New Roman"/>
          <w:sz w:val="24"/>
          <w:szCs w:val="24"/>
        </w:rPr>
        <w:t xml:space="preserve"> образования и культуры и межведомственного взаимодействия всех участников системы образования и воспитания. </w:t>
      </w:r>
    </w:p>
    <w:p w:rsidR="00A02696" w:rsidRPr="00CF2560" w:rsidRDefault="00A02696" w:rsidP="00A0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60">
        <w:rPr>
          <w:rFonts w:ascii="Times New Roman" w:hAnsi="Times New Roman" w:cs="Times New Roman"/>
          <w:sz w:val="24"/>
          <w:szCs w:val="24"/>
        </w:rPr>
        <w:t xml:space="preserve">Корректировка программы осуществляется педагогами дополнительного образования и заместителем директора по научно-методической работе и утверждается педагогическим советом учреждения. Управление реализацией программы осуществляется директором, </w:t>
      </w:r>
      <w:r w:rsidRPr="00CF2560">
        <w:rPr>
          <w:rFonts w:ascii="Times New Roman" w:hAnsi="Times New Roman" w:cs="Times New Roman"/>
          <w:sz w:val="24"/>
          <w:szCs w:val="24"/>
        </w:rPr>
        <w:lastRenderedPageBreak/>
        <w:t>заместителем по учебной-воспитательной работе, заместителем директора по научно-методической работе.</w:t>
      </w:r>
    </w:p>
    <w:p w:rsidR="00A02696" w:rsidRPr="00A02696" w:rsidRDefault="00A02696" w:rsidP="00A02696">
      <w:pPr>
        <w:tabs>
          <w:tab w:val="left" w:pos="1935"/>
        </w:tabs>
      </w:pPr>
    </w:p>
    <w:sectPr w:rsidR="00A02696" w:rsidRPr="00A02696" w:rsidSect="00A02696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48A"/>
    <w:multiLevelType w:val="hybridMultilevel"/>
    <w:tmpl w:val="E6A8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472"/>
    <w:multiLevelType w:val="hybridMultilevel"/>
    <w:tmpl w:val="A2367B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205167"/>
    <w:multiLevelType w:val="hybridMultilevel"/>
    <w:tmpl w:val="5F92BE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065EFD"/>
    <w:multiLevelType w:val="hybridMultilevel"/>
    <w:tmpl w:val="C7C42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73FF4"/>
    <w:multiLevelType w:val="hybridMultilevel"/>
    <w:tmpl w:val="711E21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097D5E"/>
    <w:multiLevelType w:val="hybridMultilevel"/>
    <w:tmpl w:val="C7BADB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1361B0"/>
    <w:multiLevelType w:val="hybridMultilevel"/>
    <w:tmpl w:val="C70CA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709C"/>
    <w:multiLevelType w:val="hybridMultilevel"/>
    <w:tmpl w:val="BB589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64A59"/>
    <w:multiLevelType w:val="hybridMultilevel"/>
    <w:tmpl w:val="F13C53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67587F"/>
    <w:multiLevelType w:val="hybridMultilevel"/>
    <w:tmpl w:val="9000D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D3286A"/>
    <w:multiLevelType w:val="hybridMultilevel"/>
    <w:tmpl w:val="B8E6D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C7254D"/>
    <w:multiLevelType w:val="hybridMultilevel"/>
    <w:tmpl w:val="685E7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182600"/>
    <w:multiLevelType w:val="hybridMultilevel"/>
    <w:tmpl w:val="1F24E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6E25A0"/>
    <w:multiLevelType w:val="hybridMultilevel"/>
    <w:tmpl w:val="3566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F5DDD"/>
    <w:multiLevelType w:val="hybridMultilevel"/>
    <w:tmpl w:val="56624A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696"/>
    <w:rsid w:val="00676A05"/>
    <w:rsid w:val="00A02696"/>
    <w:rsid w:val="00B10111"/>
    <w:rsid w:val="00DE456B"/>
    <w:rsid w:val="00E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1E9F"/>
  <w15:docId w15:val="{B6C483F3-80A2-49E5-8AF6-61736AC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02696"/>
    <w:rPr>
      <w:b/>
      <w:bCs/>
    </w:rPr>
  </w:style>
  <w:style w:type="paragraph" w:styleId="a6">
    <w:name w:val="List Paragraph"/>
    <w:basedOn w:val="a"/>
    <w:uiPriority w:val="34"/>
    <w:qFormat/>
    <w:rsid w:val="00A02696"/>
    <w:pPr>
      <w:ind w:left="720"/>
      <w:contextualSpacing/>
    </w:pPr>
  </w:style>
  <w:style w:type="table" w:styleId="a7">
    <w:name w:val="Table Grid"/>
    <w:basedOn w:val="a1"/>
    <w:uiPriority w:val="59"/>
    <w:rsid w:val="00A02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B1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6253</Words>
  <Characters>35646</Characters>
  <Application>Microsoft Office Word</Application>
  <DocSecurity>0</DocSecurity>
  <Lines>297</Lines>
  <Paragraphs>83</Paragraphs>
  <ScaleCrop>false</ScaleCrop>
  <Company/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dcterms:created xsi:type="dcterms:W3CDTF">2020-12-25T11:13:00Z</dcterms:created>
  <dcterms:modified xsi:type="dcterms:W3CDTF">2024-01-19T11:30:00Z</dcterms:modified>
</cp:coreProperties>
</file>