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EC" w:rsidRPr="00B70393" w:rsidRDefault="006307EC" w:rsidP="00B7039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B70393">
        <w:rPr>
          <w:b/>
          <w:color w:val="000000"/>
          <w:sz w:val="28"/>
          <w:szCs w:val="28"/>
        </w:rPr>
        <w:t>Технологии подготовки и проведения массовых мероприятий</w:t>
      </w:r>
    </w:p>
    <w:p w:rsidR="0025127F" w:rsidRPr="00B70393" w:rsidRDefault="0025127F" w:rsidP="00B70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93">
        <w:rPr>
          <w:rFonts w:ascii="Times New Roman" w:hAnsi="Times New Roman" w:cs="Times New Roman"/>
          <w:sz w:val="24"/>
          <w:szCs w:val="24"/>
        </w:rPr>
        <w:t xml:space="preserve">Прежде всего, при подготовке мероприятий важно иметь чёткое представление о виде и форме массового мероприятия, целевой аудитории, на которую направлен ваш проект. </w:t>
      </w:r>
    </w:p>
    <w:p w:rsidR="0025127F" w:rsidRPr="00B70393" w:rsidRDefault="0025127F" w:rsidP="00B70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93">
        <w:rPr>
          <w:rFonts w:ascii="Times New Roman" w:hAnsi="Times New Roman" w:cs="Times New Roman"/>
          <w:sz w:val="24"/>
          <w:szCs w:val="24"/>
        </w:rPr>
        <w:t>Организация массовых мероприятий включает в себя следующие этапы: подготовку массового мероприятия, его проведение и анализ.</w:t>
      </w:r>
    </w:p>
    <w:p w:rsidR="0025127F" w:rsidRDefault="0025127F" w:rsidP="00B70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93">
        <w:rPr>
          <w:rFonts w:ascii="Times New Roman" w:hAnsi="Times New Roman" w:cs="Times New Roman"/>
          <w:sz w:val="24"/>
          <w:szCs w:val="24"/>
        </w:rPr>
        <w:t>Массовые мероприятия проводятся в помещениях или специально отведенных местах, соответствующих определённым стандартам эксплуатации. Здания, помещения, площадки для проведения массовых мероприятий должны отвечать требованиям санитарных норм и правил, безопасности труда, правил пожарной безопасности и быть защищены от воздействия различных факторов (повышенная температура, влажность воздуха, запыленность, загрязненность, шум, вибрация и т. п.), отрицательно влияющих на здоровье персонала и посетителей.</w:t>
      </w:r>
    </w:p>
    <w:p w:rsidR="00B70393" w:rsidRPr="00B70393" w:rsidRDefault="00B70393" w:rsidP="00B703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393" w:rsidRDefault="0025127F" w:rsidP="00B703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393">
        <w:rPr>
          <w:rFonts w:ascii="Times New Roman" w:hAnsi="Times New Roman" w:cs="Times New Roman"/>
          <w:b/>
          <w:sz w:val="24"/>
          <w:szCs w:val="24"/>
        </w:rPr>
        <w:t>ТЕХНОЛОГИЯ ОРГАНИЗАЦИИ И ПРОВЕДЕНИЯ</w:t>
      </w:r>
    </w:p>
    <w:p w:rsidR="0025127F" w:rsidRPr="00B70393" w:rsidRDefault="0025127F" w:rsidP="00B703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393">
        <w:rPr>
          <w:rFonts w:ascii="Times New Roman" w:hAnsi="Times New Roman" w:cs="Times New Roman"/>
          <w:b/>
          <w:sz w:val="24"/>
          <w:szCs w:val="24"/>
        </w:rPr>
        <w:t xml:space="preserve"> МАССОВОГО МЕРОПРИЯТИЯ</w:t>
      </w:r>
    </w:p>
    <w:p w:rsidR="0025127F" w:rsidRPr="00B70393" w:rsidRDefault="0025127F" w:rsidP="00B70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93">
        <w:rPr>
          <w:rFonts w:ascii="Times New Roman" w:hAnsi="Times New Roman" w:cs="Times New Roman"/>
          <w:b/>
          <w:sz w:val="24"/>
          <w:szCs w:val="24"/>
        </w:rPr>
        <w:t>Анализ обстановки, определение темы</w:t>
      </w:r>
      <w:r w:rsidRPr="00B70393">
        <w:rPr>
          <w:rFonts w:ascii="Times New Roman" w:hAnsi="Times New Roman" w:cs="Times New Roman"/>
          <w:sz w:val="24"/>
          <w:szCs w:val="24"/>
        </w:rPr>
        <w:t xml:space="preserve"> мероприятия (о чём?), определение сверхзадачи мероприятия (ради чего?), определение масштаба мероприятия, выбор формы воплощения замысла, сбор первоначальной информации и формулировка цели, составление сметы расходов. Цель организаторов массового мероприятия – соединить в единый технологический процесс организаторскую и методическую деятельность.</w:t>
      </w:r>
    </w:p>
    <w:p w:rsidR="0025127F" w:rsidRPr="00B70393" w:rsidRDefault="0025127F" w:rsidP="00B70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93">
        <w:rPr>
          <w:rFonts w:ascii="Times New Roman" w:hAnsi="Times New Roman" w:cs="Times New Roman"/>
          <w:b/>
          <w:sz w:val="24"/>
          <w:szCs w:val="24"/>
        </w:rPr>
        <w:t>Создание сценарной, режиссёрской и организаторской групп для подготовки и проведения программы.</w:t>
      </w:r>
      <w:r w:rsidRPr="00B70393">
        <w:rPr>
          <w:rFonts w:ascii="Times New Roman" w:hAnsi="Times New Roman" w:cs="Times New Roman"/>
          <w:sz w:val="24"/>
          <w:szCs w:val="24"/>
        </w:rPr>
        <w:t xml:space="preserve">  Перед учителем встаёт задача добиться понимания целесообразности общей деятельности, вызвать у каждого из них глубокую заинтересованность в осуществлении поставленной задачи, нацелить на самостоятельное решение возникших вопросов, наладить информацию о положении дел.</w:t>
      </w:r>
    </w:p>
    <w:p w:rsidR="0025127F" w:rsidRPr="00B70393" w:rsidRDefault="0025127F" w:rsidP="00B70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93">
        <w:rPr>
          <w:rFonts w:ascii="Times New Roman" w:hAnsi="Times New Roman" w:cs="Times New Roman"/>
          <w:b/>
          <w:sz w:val="24"/>
          <w:szCs w:val="24"/>
        </w:rPr>
        <w:t>Создание организационных условий для творческого процесса.</w:t>
      </w:r>
      <w:r w:rsidRPr="00B70393">
        <w:rPr>
          <w:rFonts w:ascii="Times New Roman" w:hAnsi="Times New Roman" w:cs="Times New Roman"/>
          <w:sz w:val="24"/>
          <w:szCs w:val="24"/>
        </w:rPr>
        <w:t xml:space="preserve"> Выработка у участников мероприятия и актива чувства ответственности за порученное дело, умение соизмерять свои силы и возможности других в предстоящей работе. </w:t>
      </w:r>
    </w:p>
    <w:p w:rsidR="0025127F" w:rsidRPr="00B70393" w:rsidRDefault="0025127F" w:rsidP="00B70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93">
        <w:rPr>
          <w:rFonts w:ascii="Times New Roman" w:hAnsi="Times New Roman" w:cs="Times New Roman"/>
          <w:b/>
          <w:sz w:val="24"/>
          <w:szCs w:val="24"/>
        </w:rPr>
        <w:t>Работа над сценарием</w:t>
      </w:r>
      <w:r w:rsidRPr="00B70393">
        <w:rPr>
          <w:rFonts w:ascii="Times New Roman" w:hAnsi="Times New Roman" w:cs="Times New Roman"/>
          <w:sz w:val="24"/>
          <w:szCs w:val="24"/>
        </w:rPr>
        <w:t xml:space="preserve"> (определение сюжетной линии; сверка продолжительности; разбивка по блокам, на которые между эпизодами включаются моменты мотивации; подбор эпизодов мотивации; анализ возможных изменении мотивации).</w:t>
      </w:r>
    </w:p>
    <w:p w:rsidR="0025127F" w:rsidRPr="00B70393" w:rsidRDefault="0025127F" w:rsidP="00B703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93">
        <w:rPr>
          <w:rFonts w:ascii="Times New Roman" w:hAnsi="Times New Roman" w:cs="Times New Roman"/>
          <w:b/>
          <w:sz w:val="24"/>
          <w:szCs w:val="24"/>
        </w:rPr>
        <w:t>Репетиции программы</w:t>
      </w:r>
      <w:r w:rsidRPr="00B70393">
        <w:rPr>
          <w:rFonts w:ascii="Times New Roman" w:hAnsi="Times New Roman" w:cs="Times New Roman"/>
          <w:sz w:val="24"/>
          <w:szCs w:val="24"/>
        </w:rPr>
        <w:t xml:space="preserve"> (разводка по мизансценам; заучивание реплик; работа с реквизитом; адаптация к месту проведения мероприятия). Одна из особенностей массового мероприятия заключается в том, что его нельзя прорепетировать в целом. Проведение мероприятия представляет собой самую сложную и ответственную работу для всех участников. При этом следует иметь план наблюдения за эффективностью данного мероприятия. Быстрота ориентировки даёт специалистам возможность не растеряться в непредвиденной ситуации при неожиданной реакции зрителей.</w:t>
      </w:r>
    </w:p>
    <w:p w:rsidR="0025127F" w:rsidRPr="00DD3E03" w:rsidRDefault="0025127F" w:rsidP="00DD3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93">
        <w:rPr>
          <w:rFonts w:ascii="Times New Roman" w:hAnsi="Times New Roman" w:cs="Times New Roman"/>
          <w:b/>
          <w:sz w:val="24"/>
          <w:szCs w:val="24"/>
        </w:rPr>
        <w:t>Анализ мероприятия.</w:t>
      </w:r>
      <w:r w:rsidRPr="00B70393">
        <w:rPr>
          <w:rFonts w:ascii="Times New Roman" w:hAnsi="Times New Roman" w:cs="Times New Roman"/>
          <w:sz w:val="24"/>
          <w:szCs w:val="24"/>
        </w:rPr>
        <w:t xml:space="preserve"> Завершающий этап работы, направленный на воспитание у участников чувства самокритичности, ответственности за порученное дело, умения принимать критику коллег, оценивать свою деятельность. От качества анализа </w:t>
      </w:r>
      <w:r w:rsidRPr="00DD3E03">
        <w:rPr>
          <w:rFonts w:ascii="Times New Roman" w:hAnsi="Times New Roman" w:cs="Times New Roman"/>
          <w:sz w:val="24"/>
          <w:szCs w:val="24"/>
        </w:rPr>
        <w:t>проведённого мероприятия во многом зависит качество подготовки последующего мероприятия, так как анализ мероприятия завершается общими выводами, предложениями и рекомендациями по устранению недостатков в последующей деятельности.</w:t>
      </w:r>
    </w:p>
    <w:p w:rsidR="00DD3E03" w:rsidRPr="00DD3E03" w:rsidRDefault="00DD3E03" w:rsidP="00DD3E0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D3E03">
        <w:rPr>
          <w:color w:val="000000"/>
        </w:rPr>
        <w:lastRenderedPageBreak/>
        <w:t xml:space="preserve">Работая в Центре внешкольной </w:t>
      </w:r>
      <w:proofErr w:type="gramStart"/>
      <w:r w:rsidRPr="00DD3E03">
        <w:rPr>
          <w:color w:val="000000"/>
        </w:rPr>
        <w:t>работы</w:t>
      </w:r>
      <w:proofErr w:type="gramEnd"/>
      <w:r w:rsidRPr="00DD3E03">
        <w:rPr>
          <w:color w:val="000000"/>
        </w:rPr>
        <w:t xml:space="preserve"> мы много анализируем прежде, чем приступить к написанию сценария мероприятия, мы учитываем возрастные особенности детей. Слишком шумные игры и злые персонажи не подойдут для детей </w:t>
      </w:r>
      <w:proofErr w:type="spellStart"/>
      <w:r w:rsidRPr="00DD3E03">
        <w:rPr>
          <w:color w:val="000000"/>
        </w:rPr>
        <w:t>пред-дошкольного</w:t>
      </w:r>
      <w:proofErr w:type="spellEnd"/>
      <w:r w:rsidRPr="00DD3E03">
        <w:rPr>
          <w:color w:val="000000"/>
        </w:rPr>
        <w:t xml:space="preserve"> и дошкольного возраста, а слишком спокойные игры и нейтральные персонажи будут не интересны детям младшего школьного возраста.</w:t>
      </w:r>
    </w:p>
    <w:p w:rsidR="00DD3E03" w:rsidRPr="00DD3E03" w:rsidRDefault="00DD3E03" w:rsidP="00DD3E0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D3E03">
        <w:rPr>
          <w:color w:val="000000"/>
        </w:rPr>
        <w:t xml:space="preserve">При написании сценария мы опираемся на современные тренды и музыку, чтобы быть на одной волне с детьми. Зачастую к участию мы приглашаем родителей. Эти моменты всегда находят положительный отклик у детей: им нравится участвовать и взаимодействовать вместе </w:t>
      </w:r>
      <w:proofErr w:type="gramStart"/>
      <w:r w:rsidRPr="00DD3E03">
        <w:rPr>
          <w:color w:val="000000"/>
        </w:rPr>
        <w:t>со</w:t>
      </w:r>
      <w:proofErr w:type="gramEnd"/>
      <w:r w:rsidRPr="00DD3E03">
        <w:rPr>
          <w:color w:val="000000"/>
        </w:rPr>
        <w:t xml:space="preserve"> своими близкими в игровых моментах. Получение подобного положительного опыта очень сближает семью.</w:t>
      </w:r>
    </w:p>
    <w:p w:rsidR="00DD3E03" w:rsidRPr="00DD3E03" w:rsidRDefault="00DD3E03" w:rsidP="00DD3E0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D3E03">
        <w:rPr>
          <w:color w:val="000000"/>
        </w:rPr>
        <w:t>Во время проведения мероприятий важно направлять и помогать детям, учить их работать друг с другом и вместе преодолевать трудности.</w:t>
      </w:r>
    </w:p>
    <w:p w:rsidR="00DD3E03" w:rsidRPr="00DD3E03" w:rsidRDefault="00DD3E03" w:rsidP="00DD3E0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D3E03">
        <w:rPr>
          <w:color w:val="000000"/>
        </w:rPr>
        <w:t xml:space="preserve">В своей работе мы используем различные формы игр: игра на месте, танцевальный </w:t>
      </w:r>
      <w:proofErr w:type="spellStart"/>
      <w:r w:rsidRPr="00DD3E03">
        <w:rPr>
          <w:color w:val="000000"/>
        </w:rPr>
        <w:t>батл</w:t>
      </w:r>
      <w:proofErr w:type="spellEnd"/>
      <w:r w:rsidRPr="00DD3E03">
        <w:rPr>
          <w:color w:val="000000"/>
        </w:rPr>
        <w:t>, полоса препятствий, загадки и вопросы, направленные на эрудицию детей. Важно их чередовать, чтобы представление было интересным и не утомительным.</w:t>
      </w:r>
    </w:p>
    <w:p w:rsidR="00DD3E03" w:rsidRPr="00DD3E03" w:rsidRDefault="00DD3E03" w:rsidP="00DD3E0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D3E03">
        <w:rPr>
          <w:color w:val="000000"/>
        </w:rPr>
        <w:t>После проведения мероприятия мы проводим устный анализ. На практике уже можно увидеть, какие игры подошли детям, а какие были слишком сложные или простые.</w:t>
      </w:r>
    </w:p>
    <w:p w:rsidR="00DD3E03" w:rsidRPr="00DD3E03" w:rsidRDefault="00DD3E03" w:rsidP="00DD3E0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D3E03">
        <w:rPr>
          <w:color w:val="000000"/>
        </w:rPr>
        <w:t>Подобные мероприятия лучше всего проводить систематически, чтобы увидеть результаты и оценить эффективность подобранных методик.</w:t>
      </w:r>
    </w:p>
    <w:p w:rsidR="00DD3E03" w:rsidRDefault="00DD3E03" w:rsidP="00B70393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B70393" w:rsidRDefault="006307EC" w:rsidP="00B70393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B70393">
        <w:rPr>
          <w:b/>
          <w:color w:val="000000"/>
        </w:rPr>
        <w:t>Варианты игр для массовых мероприятий</w:t>
      </w:r>
    </w:p>
    <w:p w:rsidR="006307EC" w:rsidRPr="00B70393" w:rsidRDefault="008B2272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t>В зависимости от тематики мероприятия задания можно менять наполнение заданий и их названия.</w:t>
      </w:r>
    </w:p>
    <w:p w:rsidR="00D55C6A" w:rsidRPr="00B70393" w:rsidRDefault="00D55C6A" w:rsidP="00B7039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r w:rsidRPr="00B70393">
        <w:rPr>
          <w:b/>
          <w:i/>
          <w:color w:val="000000"/>
        </w:rPr>
        <w:t>ИГРА «ПОКРЫВАЛО»</w:t>
      </w:r>
    </w:p>
    <w:p w:rsidR="00D55C6A" w:rsidRDefault="00D55C6A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t>Реквизит большое покрывало. Пока звучит музыка все пробегают под покрывалом. Как только музыка останавливается, покрывало опускается. Кого «поймали» тот садится на место.</w:t>
      </w:r>
    </w:p>
    <w:p w:rsidR="00DD3E03" w:rsidRPr="00B70393" w:rsidRDefault="00DD3E03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55C6A" w:rsidRPr="00DD3E03" w:rsidRDefault="00D55C6A" w:rsidP="00DD3E0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r w:rsidRPr="00B70393">
        <w:rPr>
          <w:b/>
          <w:i/>
          <w:color w:val="000000"/>
        </w:rPr>
        <w:t>ПОДВИЖНАЯ ИГРА «</w:t>
      </w:r>
      <w:r w:rsidRPr="00DD3E03">
        <w:rPr>
          <w:b/>
          <w:i/>
          <w:color w:val="000000"/>
        </w:rPr>
        <w:t>НЕПРОЛАЗНАЯ ЧАЩА»</w:t>
      </w:r>
    </w:p>
    <w:p w:rsidR="00D55C6A" w:rsidRPr="00B70393" w:rsidRDefault="00D55C6A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t xml:space="preserve">Реквизит: </w:t>
      </w:r>
      <w:proofErr w:type="gramStart"/>
      <w:r w:rsidRPr="00B70393">
        <w:rPr>
          <w:color w:val="000000"/>
        </w:rPr>
        <w:t>длинные</w:t>
      </w:r>
      <w:proofErr w:type="gramEnd"/>
      <w:r w:rsidRPr="00B70393">
        <w:rPr>
          <w:color w:val="000000"/>
        </w:rPr>
        <w:t xml:space="preserve"> веревки-16 шт</w:t>
      </w:r>
      <w:r w:rsidR="00B70393">
        <w:rPr>
          <w:color w:val="000000"/>
        </w:rPr>
        <w:t>.</w:t>
      </w:r>
    </w:p>
    <w:p w:rsidR="00D55C6A" w:rsidRPr="00B70393" w:rsidRDefault="00D55C6A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t>Описание игры: Взрослые помощники становятся парами с двух сторон зала друг напротив друга на расстоянии 2,5 метра. К запястьям и лодыжкам первого в паре привязаны веревки</w:t>
      </w:r>
      <w:r w:rsidR="00B70393">
        <w:rPr>
          <w:color w:val="000000"/>
        </w:rPr>
        <w:t xml:space="preserve"> </w:t>
      </w:r>
      <w:r w:rsidRPr="00B70393">
        <w:rPr>
          <w:color w:val="000000"/>
        </w:rPr>
        <w:t>2,5 метра, которые другим концом привязаны к лодыжкам и запястьям другого соответственно.</w:t>
      </w:r>
    </w:p>
    <w:p w:rsidR="00D55C6A" w:rsidRPr="00B70393" w:rsidRDefault="00D55C6A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t>Задача детей: пройти через лабиринт, не коснувшись веревок.</w:t>
      </w:r>
    </w:p>
    <w:p w:rsidR="00B70393" w:rsidRDefault="00B70393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55C6A" w:rsidRPr="00B70393" w:rsidRDefault="00655D4B" w:rsidP="00B70393">
      <w:pPr>
        <w:pStyle w:val="a3"/>
        <w:spacing w:before="0" w:beforeAutospacing="0" w:after="0" w:afterAutospacing="0" w:line="276" w:lineRule="auto"/>
        <w:ind w:firstLine="284"/>
        <w:jc w:val="both"/>
        <w:rPr>
          <w:b/>
          <w:i/>
          <w:color w:val="000000"/>
        </w:rPr>
      </w:pPr>
      <w:r w:rsidRPr="00B70393">
        <w:rPr>
          <w:b/>
          <w:i/>
          <w:color w:val="000000"/>
        </w:rPr>
        <w:t xml:space="preserve">3.  </w:t>
      </w:r>
      <w:r w:rsidR="00D55C6A" w:rsidRPr="00B70393">
        <w:rPr>
          <w:b/>
          <w:i/>
          <w:color w:val="000000"/>
        </w:rPr>
        <w:t>ПУТАНИЦА</w:t>
      </w:r>
    </w:p>
    <w:p w:rsidR="00D55C6A" w:rsidRPr="00B70393" w:rsidRDefault="00D55C6A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t>1. «</w:t>
      </w:r>
      <w:proofErr w:type="spellStart"/>
      <w:r w:rsidRPr="00B70393">
        <w:rPr>
          <w:color w:val="000000"/>
        </w:rPr>
        <w:t>Мокдодыр</w:t>
      </w:r>
      <w:proofErr w:type="spellEnd"/>
      <w:r w:rsidRPr="00B70393">
        <w:rPr>
          <w:color w:val="000000"/>
        </w:rPr>
        <w:t>»</w:t>
      </w:r>
      <w:r w:rsidR="006307EC" w:rsidRPr="00B70393">
        <w:rPr>
          <w:color w:val="000000"/>
        </w:rPr>
        <w:t xml:space="preserve"> </w:t>
      </w:r>
      <w:r w:rsidRPr="00B70393">
        <w:rPr>
          <w:color w:val="000000"/>
        </w:rPr>
        <w:t>-</w:t>
      </w:r>
      <w:r w:rsidR="006307EC" w:rsidRPr="00B70393">
        <w:rPr>
          <w:color w:val="000000"/>
        </w:rPr>
        <w:t xml:space="preserve"> </w:t>
      </w:r>
      <w:r w:rsidRPr="00B70393">
        <w:rPr>
          <w:color w:val="000000"/>
        </w:rPr>
        <w:t>«</w:t>
      </w:r>
      <w:proofErr w:type="spellStart"/>
      <w:r w:rsidRPr="00B70393">
        <w:rPr>
          <w:color w:val="000000"/>
        </w:rPr>
        <w:t>Мойдодыр</w:t>
      </w:r>
      <w:proofErr w:type="spellEnd"/>
      <w:r w:rsidRPr="00B70393">
        <w:rPr>
          <w:color w:val="000000"/>
        </w:rPr>
        <w:t>»</w:t>
      </w:r>
    </w:p>
    <w:p w:rsidR="00D55C6A" w:rsidRPr="00B70393" w:rsidRDefault="00D55C6A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t>2.»</w:t>
      </w:r>
      <w:proofErr w:type="spellStart"/>
      <w:r w:rsidRPr="00B70393">
        <w:rPr>
          <w:color w:val="000000"/>
        </w:rPr>
        <w:t>Федорино</w:t>
      </w:r>
      <w:proofErr w:type="spellEnd"/>
      <w:r w:rsidRPr="00B70393">
        <w:rPr>
          <w:color w:val="000000"/>
        </w:rPr>
        <w:t xml:space="preserve"> море»</w:t>
      </w:r>
      <w:r w:rsidR="006307EC" w:rsidRPr="00B70393">
        <w:rPr>
          <w:color w:val="000000"/>
        </w:rPr>
        <w:t xml:space="preserve"> </w:t>
      </w:r>
      <w:r w:rsidRPr="00B70393">
        <w:rPr>
          <w:color w:val="000000"/>
        </w:rPr>
        <w:t>-</w:t>
      </w:r>
      <w:r w:rsidR="006307EC" w:rsidRPr="00B70393">
        <w:rPr>
          <w:color w:val="000000"/>
        </w:rPr>
        <w:t xml:space="preserve"> </w:t>
      </w:r>
      <w:r w:rsidRPr="00B70393">
        <w:rPr>
          <w:color w:val="000000"/>
        </w:rPr>
        <w:t>«</w:t>
      </w:r>
      <w:proofErr w:type="spellStart"/>
      <w:r w:rsidRPr="00B70393">
        <w:rPr>
          <w:color w:val="000000"/>
        </w:rPr>
        <w:t>Федорино</w:t>
      </w:r>
      <w:proofErr w:type="spellEnd"/>
      <w:r w:rsidRPr="00B70393">
        <w:rPr>
          <w:color w:val="000000"/>
        </w:rPr>
        <w:t xml:space="preserve"> горе»</w:t>
      </w:r>
    </w:p>
    <w:p w:rsidR="00D55C6A" w:rsidRPr="00B70393" w:rsidRDefault="00D55C6A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t>3. «Муха оплеуха»</w:t>
      </w:r>
      <w:r w:rsidR="006307EC" w:rsidRPr="00B70393">
        <w:rPr>
          <w:color w:val="000000"/>
        </w:rPr>
        <w:t xml:space="preserve"> </w:t>
      </w:r>
      <w:r w:rsidRPr="00B70393">
        <w:rPr>
          <w:color w:val="000000"/>
        </w:rPr>
        <w:t>- «Муха Цокотуха»</w:t>
      </w:r>
    </w:p>
    <w:p w:rsidR="00D55C6A" w:rsidRPr="00B70393" w:rsidRDefault="00D55C6A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t>4. «</w:t>
      </w:r>
      <w:proofErr w:type="gramStart"/>
      <w:r w:rsidRPr="00B70393">
        <w:rPr>
          <w:color w:val="000000"/>
        </w:rPr>
        <w:t>Крашенное</w:t>
      </w:r>
      <w:proofErr w:type="gramEnd"/>
      <w:r w:rsidRPr="00B70393">
        <w:rPr>
          <w:color w:val="000000"/>
        </w:rPr>
        <w:t xml:space="preserve"> солнце»- « Краденое солнце»</w:t>
      </w:r>
    </w:p>
    <w:p w:rsidR="00D55C6A" w:rsidRPr="00B70393" w:rsidRDefault="00D55C6A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t>5. «Худо-дерево»- «Чудо-дерево»</w:t>
      </w:r>
    </w:p>
    <w:p w:rsidR="00D55C6A" w:rsidRPr="00B70393" w:rsidRDefault="00D55C6A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t xml:space="preserve">6. «Царь на </w:t>
      </w:r>
      <w:proofErr w:type="spellStart"/>
      <w:r w:rsidRPr="00B70393">
        <w:rPr>
          <w:color w:val="000000"/>
        </w:rPr>
        <w:t>фасолине</w:t>
      </w:r>
      <w:proofErr w:type="spellEnd"/>
      <w:proofErr w:type="gramStart"/>
      <w:r w:rsidRPr="00B70393">
        <w:rPr>
          <w:color w:val="000000"/>
        </w:rPr>
        <w:t>»-</w:t>
      </w:r>
      <w:proofErr w:type="gramEnd"/>
      <w:r w:rsidRPr="00B70393">
        <w:rPr>
          <w:color w:val="000000"/>
        </w:rPr>
        <w:t>«Принцесса на горошине»</w:t>
      </w:r>
    </w:p>
    <w:p w:rsidR="00D55C6A" w:rsidRPr="00B70393" w:rsidRDefault="00D55C6A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t>7. «Ослик-горбунок»</w:t>
      </w:r>
      <w:r w:rsidR="006307EC" w:rsidRPr="00B70393">
        <w:rPr>
          <w:color w:val="000000"/>
        </w:rPr>
        <w:t xml:space="preserve"> </w:t>
      </w:r>
      <w:r w:rsidRPr="00B70393">
        <w:rPr>
          <w:color w:val="000000"/>
        </w:rPr>
        <w:t>- «конек-горбунок»</w:t>
      </w:r>
    </w:p>
    <w:p w:rsidR="00D55C6A" w:rsidRPr="00B70393" w:rsidRDefault="00D55C6A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t>8. «</w:t>
      </w:r>
      <w:proofErr w:type="spellStart"/>
      <w:r w:rsidRPr="00B70393">
        <w:rPr>
          <w:color w:val="000000"/>
        </w:rPr>
        <w:t>По-рыбьей</w:t>
      </w:r>
      <w:proofErr w:type="spellEnd"/>
      <w:r w:rsidRPr="00B70393">
        <w:rPr>
          <w:color w:val="000000"/>
        </w:rPr>
        <w:t xml:space="preserve"> причуде» </w:t>
      </w:r>
      <w:proofErr w:type="gramStart"/>
      <w:r w:rsidRPr="00B70393">
        <w:rPr>
          <w:color w:val="000000"/>
        </w:rPr>
        <w:t>-«</w:t>
      </w:r>
      <w:proofErr w:type="spellStart"/>
      <w:proofErr w:type="gramEnd"/>
      <w:r w:rsidRPr="00B70393">
        <w:rPr>
          <w:color w:val="000000"/>
        </w:rPr>
        <w:t>По-щучьему</w:t>
      </w:r>
      <w:proofErr w:type="spellEnd"/>
      <w:r w:rsidRPr="00B70393">
        <w:rPr>
          <w:color w:val="000000"/>
        </w:rPr>
        <w:t xml:space="preserve"> велению»</w:t>
      </w:r>
    </w:p>
    <w:p w:rsidR="00D55C6A" w:rsidRPr="00B70393" w:rsidRDefault="006307EC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t>9. «Утки-голуби» - «</w:t>
      </w:r>
      <w:r w:rsidR="00D55C6A" w:rsidRPr="00B70393">
        <w:rPr>
          <w:color w:val="000000"/>
        </w:rPr>
        <w:t>Гуси-лебеди»</w:t>
      </w:r>
    </w:p>
    <w:p w:rsidR="00D55C6A" w:rsidRPr="00B70393" w:rsidRDefault="00D55C6A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lastRenderedPageBreak/>
        <w:t xml:space="preserve">10. « </w:t>
      </w:r>
      <w:proofErr w:type="spellStart"/>
      <w:r w:rsidRPr="00B70393">
        <w:rPr>
          <w:color w:val="000000"/>
        </w:rPr>
        <w:t>Марфуш</w:t>
      </w:r>
      <w:proofErr w:type="gramStart"/>
      <w:r w:rsidRPr="00B70393">
        <w:rPr>
          <w:color w:val="000000"/>
        </w:rPr>
        <w:t>а</w:t>
      </w:r>
      <w:proofErr w:type="spellEnd"/>
      <w:r w:rsidRPr="00B70393">
        <w:rPr>
          <w:color w:val="000000"/>
        </w:rPr>
        <w:t>-</w:t>
      </w:r>
      <w:proofErr w:type="gramEnd"/>
      <w:r w:rsidRPr="00B70393">
        <w:rPr>
          <w:color w:val="000000"/>
        </w:rPr>
        <w:t xml:space="preserve"> так себе»</w:t>
      </w:r>
      <w:r w:rsidR="006307EC" w:rsidRPr="00B70393">
        <w:rPr>
          <w:color w:val="000000"/>
        </w:rPr>
        <w:t xml:space="preserve"> </w:t>
      </w:r>
      <w:r w:rsidRPr="00B70393">
        <w:rPr>
          <w:color w:val="000000"/>
        </w:rPr>
        <w:t>- «Василиса Прекрасная»</w:t>
      </w:r>
    </w:p>
    <w:p w:rsidR="006307EC" w:rsidRPr="00B70393" w:rsidRDefault="006307EC" w:rsidP="00B7039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7EC" w:rsidRPr="00B70393" w:rsidRDefault="00B70393" w:rsidP="00B7039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МУЗЫКАЛЬНАЯ КАКОФОНИЯ</w:t>
      </w:r>
    </w:p>
    <w:p w:rsidR="00D55C6A" w:rsidRDefault="00D55C6A" w:rsidP="00B7039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color w:val="000000"/>
          <w:sz w:val="24"/>
          <w:szCs w:val="24"/>
        </w:rPr>
        <w:t>5-</w:t>
      </w:r>
      <w:r w:rsidR="00B70393">
        <w:rPr>
          <w:rFonts w:ascii="Times New Roman" w:hAnsi="Times New Roman" w:cs="Times New Roman"/>
          <w:color w:val="000000"/>
          <w:sz w:val="24"/>
          <w:szCs w:val="24"/>
        </w:rPr>
        <w:t xml:space="preserve">6 участников от каждой команды </w:t>
      </w:r>
      <w:r w:rsidRPr="00B70393">
        <w:rPr>
          <w:rFonts w:ascii="Times New Roman" w:hAnsi="Times New Roman" w:cs="Times New Roman"/>
          <w:color w:val="000000"/>
          <w:sz w:val="24"/>
          <w:szCs w:val="24"/>
        </w:rPr>
        <w:t>(раздаем инструменты: бубен, маракасы, барабан, кто-то должен изображать духовые инструменты) Одна команда исполняет.</w:t>
      </w:r>
    </w:p>
    <w:p w:rsidR="00B70393" w:rsidRPr="00B70393" w:rsidRDefault="00B70393" w:rsidP="00B7039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C6A" w:rsidRPr="00B70393" w:rsidRDefault="00B70393" w:rsidP="00B7039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proofErr w:type="gramStart"/>
      <w:r w:rsidRPr="00B70393">
        <w:rPr>
          <w:b/>
          <w:i/>
          <w:color w:val="000000"/>
        </w:rPr>
        <w:t>УГАДАЙ</w:t>
      </w:r>
      <w:proofErr w:type="gramEnd"/>
      <w:r w:rsidRPr="00B70393">
        <w:rPr>
          <w:b/>
          <w:i/>
          <w:color w:val="000000"/>
        </w:rPr>
        <w:t xml:space="preserve"> ЧЕЙ СМЕХ</w:t>
      </w:r>
    </w:p>
    <w:p w:rsidR="00D55C6A" w:rsidRDefault="00D55C6A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t>Участвуют 2 команды. Звучит фонограмма смеха. Задача участников угадать, чей смех и написать на листке бумаги. Это может быть смех героя фильма, реального человека или животного и даже предмета.</w:t>
      </w:r>
    </w:p>
    <w:p w:rsidR="00B70393" w:rsidRPr="00B70393" w:rsidRDefault="00B70393" w:rsidP="00B70393">
      <w:pPr>
        <w:pStyle w:val="a3"/>
        <w:spacing w:before="0" w:beforeAutospacing="0" w:after="0" w:afterAutospacing="0" w:line="276" w:lineRule="auto"/>
        <w:jc w:val="both"/>
        <w:rPr>
          <w:b/>
          <w:i/>
          <w:color w:val="000000"/>
        </w:rPr>
      </w:pPr>
    </w:p>
    <w:p w:rsidR="00D55C6A" w:rsidRPr="00B70393" w:rsidRDefault="00B70393" w:rsidP="00B7039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r w:rsidRPr="00B70393">
        <w:rPr>
          <w:b/>
          <w:i/>
          <w:color w:val="000000"/>
        </w:rPr>
        <w:t>РЕЗИНОЧКА</w:t>
      </w:r>
    </w:p>
    <w:p w:rsidR="00D55C6A" w:rsidRPr="00B70393" w:rsidRDefault="00D55C6A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t>Реквизит: большая резинка.</w:t>
      </w:r>
    </w:p>
    <w:p w:rsidR="00D55C6A" w:rsidRDefault="00D55C6A" w:rsidP="00B7039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B70393">
        <w:rPr>
          <w:color w:val="000000"/>
        </w:rPr>
        <w:t>Описание конкурса: Все встают внутрь резинки и делают круг.</w:t>
      </w:r>
      <w:r w:rsidR="008B2272" w:rsidRPr="00B70393">
        <w:rPr>
          <w:color w:val="000000"/>
        </w:rPr>
        <w:t xml:space="preserve"> </w:t>
      </w:r>
      <w:r w:rsidRPr="00B70393">
        <w:rPr>
          <w:color w:val="000000"/>
        </w:rPr>
        <w:t>Пока звучит музыка все танцуют, как только музыка закончилась все должны выпрыгнуть из резинки</w:t>
      </w:r>
      <w:proofErr w:type="gramStart"/>
      <w:r w:rsidRPr="00B70393">
        <w:rPr>
          <w:color w:val="000000"/>
        </w:rPr>
        <w:t>.К</w:t>
      </w:r>
      <w:proofErr w:type="gramEnd"/>
      <w:r w:rsidRPr="00B70393">
        <w:rPr>
          <w:color w:val="000000"/>
        </w:rPr>
        <w:t>то не успел, тот садится на место. Выигрывает та команда, у кого осталось больше человек в круге посте 8 попыток.</w:t>
      </w:r>
    </w:p>
    <w:p w:rsidR="00B70393" w:rsidRPr="00B70393" w:rsidRDefault="00B70393" w:rsidP="00B70393">
      <w:pPr>
        <w:pStyle w:val="a3"/>
        <w:spacing w:before="0" w:beforeAutospacing="0" w:after="0" w:afterAutospacing="0" w:line="276" w:lineRule="auto"/>
        <w:jc w:val="both"/>
        <w:rPr>
          <w:b/>
          <w:i/>
          <w:color w:val="000000"/>
        </w:rPr>
      </w:pPr>
    </w:p>
    <w:p w:rsidR="00D55C6A" w:rsidRPr="00B70393" w:rsidRDefault="00B70393" w:rsidP="00B7039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ПРЕПЯТСТВИЯ</w:t>
      </w:r>
    </w:p>
    <w:p w:rsidR="00D55C6A" w:rsidRPr="00B70393" w:rsidRDefault="00D55C6A" w:rsidP="00B7039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color w:val="000000"/>
          <w:sz w:val="24"/>
          <w:szCs w:val="24"/>
        </w:rPr>
        <w:t>При помощи спортивного инвентаря создать полосу препятствий. Дети под музыку пытаются её преодолеть вместе с героями представления.</w:t>
      </w:r>
    </w:p>
    <w:p w:rsidR="00D55C6A" w:rsidRPr="00B70393" w:rsidRDefault="00B70393" w:rsidP="00B7039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B70393">
        <w:rPr>
          <w:rFonts w:ascii="Times New Roman" w:hAnsi="Times New Roman" w:cs="Times New Roman"/>
          <w:b/>
          <w:i/>
          <w:color w:val="000000"/>
          <w:sz w:val="24"/>
          <w:szCs w:val="24"/>
        </w:rPr>
        <w:t>КИНДЕР-СЮРПРИЗ</w:t>
      </w:r>
    </w:p>
    <w:p w:rsidR="006307EC" w:rsidRPr="00B70393" w:rsidRDefault="006307EC" w:rsidP="00B7039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proofErr w:type="gramStart"/>
      <w:r w:rsidRPr="00B70393">
        <w:rPr>
          <w:rFonts w:ascii="Times New Roman" w:hAnsi="Times New Roman" w:cs="Times New Roman"/>
          <w:color w:val="000000"/>
          <w:sz w:val="24"/>
          <w:szCs w:val="24"/>
        </w:rPr>
        <w:t>киндер-яйцах</w:t>
      </w:r>
      <w:proofErr w:type="spellEnd"/>
      <w:proofErr w:type="gramEnd"/>
      <w:r w:rsidRPr="00B70393">
        <w:rPr>
          <w:rFonts w:ascii="Times New Roman" w:hAnsi="Times New Roman" w:cs="Times New Roman"/>
          <w:color w:val="000000"/>
          <w:sz w:val="24"/>
          <w:szCs w:val="24"/>
        </w:rPr>
        <w:t xml:space="preserve"> спрятаны загадки. Капитаны выбирают по одному яйцу и в течение 2 минут отгадывают загадку. </w:t>
      </w:r>
      <w:r w:rsidR="00753436" w:rsidRPr="00B70393">
        <w:rPr>
          <w:rFonts w:ascii="Times New Roman" w:hAnsi="Times New Roman" w:cs="Times New Roman"/>
          <w:color w:val="000000"/>
          <w:sz w:val="24"/>
          <w:szCs w:val="24"/>
        </w:rPr>
        <w:t xml:space="preserve">Капитаны могут пользоваться помощью своей группы поддержки. Сюрприз заключается в том, что могут попасться лёгкие вопросы, а могут сложные загадки Старца Фура из передачи «Форд </w:t>
      </w:r>
      <w:proofErr w:type="spellStart"/>
      <w:r w:rsidR="00753436" w:rsidRPr="00B7039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7039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53436" w:rsidRPr="00B70393">
        <w:rPr>
          <w:rFonts w:ascii="Times New Roman" w:hAnsi="Times New Roman" w:cs="Times New Roman"/>
          <w:color w:val="000000"/>
          <w:sz w:val="24"/>
          <w:szCs w:val="24"/>
        </w:rPr>
        <w:t>ярд</w:t>
      </w:r>
      <w:proofErr w:type="spellEnd"/>
      <w:r w:rsidR="00753436" w:rsidRPr="00B7039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53436" w:rsidRPr="00B70393" w:rsidRDefault="00753436" w:rsidP="00B70393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b/>
          <w:color w:val="000000"/>
          <w:sz w:val="24"/>
          <w:szCs w:val="24"/>
        </w:rPr>
        <w:t>Вопросы:</w:t>
      </w:r>
    </w:p>
    <w:p w:rsidR="00753436" w:rsidRPr="00B70393" w:rsidRDefault="00753436" w:rsidP="00B70393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color w:val="000000"/>
          <w:sz w:val="24"/>
          <w:szCs w:val="24"/>
        </w:rPr>
        <w:t>Есть у него и хребет</w:t>
      </w:r>
      <w:proofErr w:type="gramStart"/>
      <w:r w:rsidRPr="00B70393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B70393">
        <w:rPr>
          <w:rFonts w:ascii="Times New Roman" w:hAnsi="Times New Roman" w:cs="Times New Roman"/>
          <w:color w:val="000000"/>
          <w:sz w:val="24"/>
          <w:szCs w:val="24"/>
        </w:rPr>
        <w:t xml:space="preserve"> крылья с двух сторон.</w:t>
      </w:r>
      <w:r w:rsidRPr="00B70393">
        <w:rPr>
          <w:rFonts w:ascii="Times New Roman" w:hAnsi="Times New Roman" w:cs="Times New Roman"/>
          <w:color w:val="000000"/>
          <w:sz w:val="24"/>
          <w:szCs w:val="24"/>
        </w:rPr>
        <w:br/>
        <w:t>Случается, он вздёрнут,</w:t>
      </w:r>
      <w:r w:rsidRPr="00B70393">
        <w:rPr>
          <w:rFonts w:ascii="Times New Roman" w:hAnsi="Times New Roman" w:cs="Times New Roman"/>
          <w:color w:val="000000"/>
          <w:sz w:val="24"/>
          <w:szCs w:val="24"/>
        </w:rPr>
        <w:br/>
        <w:t>Иль заложен он.</w:t>
      </w:r>
    </w:p>
    <w:p w:rsidR="00B70393" w:rsidRDefault="00B70393" w:rsidP="00B7039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3436" w:rsidRPr="00B70393" w:rsidRDefault="00753436" w:rsidP="00B70393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color w:val="000000"/>
          <w:sz w:val="24"/>
          <w:szCs w:val="24"/>
        </w:rPr>
        <w:t>Этим дорожат, невзирая на опасность,</w:t>
      </w:r>
      <w:r w:rsidRPr="00B70393">
        <w:rPr>
          <w:rFonts w:ascii="Times New Roman" w:hAnsi="Times New Roman" w:cs="Times New Roman"/>
          <w:color w:val="000000"/>
          <w:sz w:val="24"/>
          <w:szCs w:val="24"/>
        </w:rPr>
        <w:br/>
        <w:t>Берегут, невзирая на трудности.</w:t>
      </w:r>
    </w:p>
    <w:p w:rsidR="00B70393" w:rsidRDefault="00B70393" w:rsidP="00B7039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3436" w:rsidRPr="00B70393" w:rsidRDefault="00753436" w:rsidP="00B70393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color w:val="000000"/>
          <w:sz w:val="24"/>
          <w:szCs w:val="24"/>
        </w:rPr>
        <w:t>Родившись от кролика или барашка,</w:t>
      </w:r>
      <w:r w:rsidRPr="00B70393">
        <w:rPr>
          <w:rFonts w:ascii="Times New Roman" w:hAnsi="Times New Roman" w:cs="Times New Roman"/>
          <w:color w:val="000000"/>
          <w:sz w:val="24"/>
          <w:szCs w:val="24"/>
        </w:rPr>
        <w:br/>
        <w:t>Она постоянно хранит тепло.</w:t>
      </w:r>
      <w:r w:rsidRPr="00B70393">
        <w:rPr>
          <w:rFonts w:ascii="Times New Roman" w:hAnsi="Times New Roman" w:cs="Times New Roman"/>
          <w:color w:val="000000"/>
          <w:sz w:val="24"/>
          <w:szCs w:val="24"/>
        </w:rPr>
        <w:br/>
        <w:t>Неочищенной или расчёсанной</w:t>
      </w:r>
      <w:proofErr w:type="gramStart"/>
      <w:r w:rsidRPr="00B70393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B70393">
        <w:rPr>
          <w:rFonts w:ascii="Times New Roman" w:hAnsi="Times New Roman" w:cs="Times New Roman"/>
          <w:color w:val="000000"/>
          <w:sz w:val="24"/>
          <w:szCs w:val="24"/>
        </w:rPr>
        <w:t xml:space="preserve"> Пиренеев везут её.</w:t>
      </w:r>
    </w:p>
    <w:p w:rsidR="00B70393" w:rsidRDefault="00B70393" w:rsidP="00B7039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3436" w:rsidRPr="00B70393" w:rsidRDefault="00753436" w:rsidP="00B70393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0393">
        <w:rPr>
          <w:rFonts w:ascii="Times New Roman" w:hAnsi="Times New Roman" w:cs="Times New Roman"/>
          <w:color w:val="000000"/>
          <w:sz w:val="24"/>
          <w:szCs w:val="24"/>
        </w:rPr>
        <w:t>Мужественная</w:t>
      </w:r>
      <w:proofErr w:type="gramEnd"/>
      <w:r w:rsidRPr="00B70393">
        <w:rPr>
          <w:rFonts w:ascii="Times New Roman" w:hAnsi="Times New Roman" w:cs="Times New Roman"/>
          <w:color w:val="000000"/>
          <w:sz w:val="24"/>
          <w:szCs w:val="24"/>
        </w:rPr>
        <w:t>, живая, летящая, тайная или административная, на земле по ней узнают моряка.</w:t>
      </w:r>
    </w:p>
    <w:p w:rsidR="00B70393" w:rsidRDefault="00B70393" w:rsidP="00B7039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0393" w:rsidRDefault="00753436" w:rsidP="00B70393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color w:val="000000"/>
          <w:sz w:val="24"/>
          <w:szCs w:val="24"/>
        </w:rPr>
        <w:t xml:space="preserve">Спутница самых первых дней, </w:t>
      </w:r>
      <w:r w:rsidRPr="00B70393">
        <w:rPr>
          <w:rFonts w:ascii="Times New Roman" w:hAnsi="Times New Roman" w:cs="Times New Roman"/>
          <w:color w:val="000000"/>
          <w:sz w:val="24"/>
          <w:szCs w:val="24"/>
        </w:rPr>
        <w:br/>
        <w:t>Каждый день приходим к ней.</w:t>
      </w:r>
      <w:r w:rsidRPr="00B703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03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очень древние вр</w:t>
      </w:r>
      <w:r w:rsidR="00B70393">
        <w:rPr>
          <w:rFonts w:ascii="Times New Roman" w:hAnsi="Times New Roman" w:cs="Times New Roman"/>
          <w:color w:val="000000"/>
          <w:sz w:val="24"/>
          <w:szCs w:val="24"/>
        </w:rPr>
        <w:t>емена</w:t>
      </w:r>
      <w:r w:rsidR="00B70393">
        <w:rPr>
          <w:rFonts w:ascii="Times New Roman" w:hAnsi="Times New Roman" w:cs="Times New Roman"/>
          <w:color w:val="000000"/>
          <w:sz w:val="24"/>
          <w:szCs w:val="24"/>
        </w:rPr>
        <w:br/>
        <w:t>Нелегко согревалась она.</w:t>
      </w:r>
    </w:p>
    <w:p w:rsidR="00B70393" w:rsidRPr="00B70393" w:rsidRDefault="00B70393" w:rsidP="00B7039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753436" w:rsidRPr="00B70393" w:rsidRDefault="00753436" w:rsidP="00B70393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color w:val="000000"/>
          <w:sz w:val="24"/>
          <w:szCs w:val="24"/>
        </w:rPr>
        <w:t>Сверхъестественное для смертных,</w:t>
      </w:r>
      <w:r w:rsidRPr="00B70393">
        <w:rPr>
          <w:rFonts w:ascii="Times New Roman" w:hAnsi="Times New Roman" w:cs="Times New Roman"/>
          <w:color w:val="000000"/>
          <w:sz w:val="24"/>
          <w:szCs w:val="24"/>
        </w:rPr>
        <w:br/>
        <w:t>Оно является достоянием богов,</w:t>
      </w:r>
      <w:r w:rsidRPr="00B70393">
        <w:rPr>
          <w:rFonts w:ascii="Times New Roman" w:hAnsi="Times New Roman" w:cs="Times New Roman"/>
          <w:color w:val="000000"/>
          <w:sz w:val="24"/>
          <w:szCs w:val="24"/>
        </w:rPr>
        <w:br/>
        <w:t>Таких как Юпитер,</w:t>
      </w:r>
      <w:r w:rsidRPr="00B70393">
        <w:rPr>
          <w:rFonts w:ascii="Times New Roman" w:hAnsi="Times New Roman" w:cs="Times New Roman"/>
          <w:color w:val="000000"/>
          <w:sz w:val="24"/>
          <w:szCs w:val="24"/>
        </w:rPr>
        <w:br/>
        <w:t>А также всех великих.</w:t>
      </w:r>
    </w:p>
    <w:p w:rsidR="00753436" w:rsidRPr="00B70393" w:rsidRDefault="00753436" w:rsidP="00B70393">
      <w:pPr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i/>
          <w:color w:val="000000"/>
          <w:sz w:val="24"/>
          <w:szCs w:val="24"/>
        </w:rPr>
        <w:t>Ответы: Нос, Жизнь, Шерсть, Походка, Кровать, Бессмертие</w:t>
      </w:r>
    </w:p>
    <w:p w:rsidR="00753436" w:rsidRPr="00B70393" w:rsidRDefault="00753436" w:rsidP="00B7039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19AC" w:rsidRPr="00B70393" w:rsidRDefault="00B70393" w:rsidP="00B7039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ПОРТРЕТ РЫЦАРЯ</w:t>
      </w:r>
    </w:p>
    <w:p w:rsidR="001C19AC" w:rsidRDefault="001C19AC" w:rsidP="00B7039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color w:val="000000"/>
          <w:sz w:val="24"/>
          <w:szCs w:val="24"/>
        </w:rPr>
        <w:t>Для проведения необходимо подготовить магнитные доски (2), маркеры, фишки (места старта) (2), изображение рыцаря на ватмане (1). Участвуют 2 команды по 8-10 человек. Участники по очереди подбегают к магнитным доскам и рисуют по образцу какую-то часть изображения рыцаря. Оценивается скорость и качество выполнения задания.</w:t>
      </w:r>
    </w:p>
    <w:p w:rsidR="00B70393" w:rsidRPr="00B70393" w:rsidRDefault="00B70393" w:rsidP="00B7039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19AC" w:rsidRPr="00B70393" w:rsidRDefault="00B70393" w:rsidP="00B7039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b/>
          <w:i/>
          <w:color w:val="000000"/>
          <w:sz w:val="24"/>
          <w:szCs w:val="24"/>
        </w:rPr>
        <w:t>РЫЦАРСКИЙ КОНЬ</w:t>
      </w:r>
    </w:p>
    <w:p w:rsidR="001C19AC" w:rsidRPr="00B70393" w:rsidRDefault="001C19AC" w:rsidP="00B7039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color w:val="000000"/>
          <w:sz w:val="24"/>
          <w:szCs w:val="24"/>
        </w:rPr>
        <w:t>Участвуют 2 команды по 6-8 человек. Для проведения необходимо подготовить лошадку на палке (2), фишки (места старта и финиша) (4), корзины (4), морковки (мягкие игрушки) (12-16).</w:t>
      </w:r>
    </w:p>
    <w:p w:rsidR="001C19AC" w:rsidRDefault="001C19AC" w:rsidP="00B7039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color w:val="000000"/>
          <w:sz w:val="24"/>
          <w:szCs w:val="24"/>
        </w:rPr>
        <w:t xml:space="preserve">Команды выстраиваются в колонны по одному. Перед командами стоят пустые корзины. По команде ведущего1-е участники «скачут» на конях до фишек, находящихся на расстоянии 4-5 метров, берут из других корзин морковку (кормят лошадку), огибают фишку и возвращаются к команде. </w:t>
      </w:r>
      <w:proofErr w:type="gramStart"/>
      <w:r w:rsidRPr="00B70393">
        <w:rPr>
          <w:rFonts w:ascii="Times New Roman" w:hAnsi="Times New Roman" w:cs="Times New Roman"/>
          <w:color w:val="000000"/>
          <w:sz w:val="24"/>
          <w:szCs w:val="24"/>
        </w:rPr>
        <w:t>Кладут морковку в пустую</w:t>
      </w:r>
      <w:proofErr w:type="gramEnd"/>
      <w:r w:rsidRPr="00B70393">
        <w:rPr>
          <w:rFonts w:ascii="Times New Roman" w:hAnsi="Times New Roman" w:cs="Times New Roman"/>
          <w:color w:val="000000"/>
          <w:sz w:val="24"/>
          <w:szCs w:val="24"/>
        </w:rPr>
        <w:t xml:space="preserve"> корзину и т.д. Побеждает самая быстрая команда.</w:t>
      </w:r>
    </w:p>
    <w:p w:rsidR="00B70393" w:rsidRPr="00B70393" w:rsidRDefault="00B70393" w:rsidP="00B7039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19AC" w:rsidRPr="00B70393" w:rsidRDefault="00B70393" w:rsidP="00B7039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0393">
        <w:rPr>
          <w:rFonts w:ascii="Times New Roman" w:hAnsi="Times New Roman" w:cs="Times New Roman"/>
          <w:b/>
          <w:i/>
          <w:color w:val="000000"/>
          <w:sz w:val="24"/>
          <w:szCs w:val="24"/>
        </w:rPr>
        <w:t>ХВОСТ ДРАКОНА</w:t>
      </w:r>
    </w:p>
    <w:p w:rsidR="001C19AC" w:rsidRPr="00B70393" w:rsidRDefault="00B70393" w:rsidP="00B7039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Игра проходит в 2 этапа: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r w:rsidR="001C19AC" w:rsidRPr="00B70393">
        <w:rPr>
          <w:rFonts w:ascii="Times New Roman" w:hAnsi="Times New Roman" w:cs="Times New Roman"/>
          <w:color w:val="000000"/>
          <w:sz w:val="24"/>
          <w:szCs w:val="24"/>
        </w:rPr>
        <w:t xml:space="preserve">Участвуют по 5 человек из каждой команды. Все игроки берутся за руки, образуя единую цепочку </w:t>
      </w:r>
      <w:r w:rsidR="003D28F1" w:rsidRPr="00B70393">
        <w:rPr>
          <w:rFonts w:ascii="Times New Roman" w:hAnsi="Times New Roman" w:cs="Times New Roman"/>
          <w:color w:val="000000"/>
          <w:sz w:val="24"/>
          <w:szCs w:val="24"/>
        </w:rPr>
        <w:t>(5+5), в которой первые 5 человек – участники одной команды. Это голова Дракона. Остальные 5 человек – Хвост Дракона. Задача: за максимально короткое время хвост Дракона должен поймать голову Дракона (последний участник должен осалить первого).</w:t>
      </w:r>
      <w:r w:rsidR="003D28F1" w:rsidRPr="00B70393">
        <w:rPr>
          <w:rFonts w:ascii="Times New Roman" w:hAnsi="Times New Roman" w:cs="Times New Roman"/>
          <w:color w:val="000000"/>
          <w:sz w:val="24"/>
          <w:szCs w:val="24"/>
        </w:rPr>
        <w:br/>
        <w:t>2. Новый состав игроков. «Хвост» и «голова» меняются местами. Победит команда, быстрее справившаяся с заданием.</w:t>
      </w:r>
    </w:p>
    <w:p w:rsidR="00B70393" w:rsidRPr="00B70393" w:rsidRDefault="00B70393">
      <w:pPr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70393" w:rsidRPr="00B70393" w:rsidSect="00F1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5109"/>
    <w:multiLevelType w:val="hybridMultilevel"/>
    <w:tmpl w:val="D198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66EC"/>
    <w:multiLevelType w:val="hybridMultilevel"/>
    <w:tmpl w:val="CD388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3220F"/>
    <w:multiLevelType w:val="hybridMultilevel"/>
    <w:tmpl w:val="20E4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5F44"/>
    <w:rsid w:val="001C19AC"/>
    <w:rsid w:val="0025127F"/>
    <w:rsid w:val="003D28F1"/>
    <w:rsid w:val="00570ED2"/>
    <w:rsid w:val="006307EC"/>
    <w:rsid w:val="00655D4B"/>
    <w:rsid w:val="00753436"/>
    <w:rsid w:val="00895F44"/>
    <w:rsid w:val="008B0371"/>
    <w:rsid w:val="008B2272"/>
    <w:rsid w:val="009874C0"/>
    <w:rsid w:val="00A81EC0"/>
    <w:rsid w:val="00B70393"/>
    <w:rsid w:val="00D55C6A"/>
    <w:rsid w:val="00D66438"/>
    <w:rsid w:val="00DD3E03"/>
    <w:rsid w:val="00F1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9</cp:revision>
  <dcterms:created xsi:type="dcterms:W3CDTF">2020-12-06T18:41:00Z</dcterms:created>
  <dcterms:modified xsi:type="dcterms:W3CDTF">2020-12-10T05:57:00Z</dcterms:modified>
</cp:coreProperties>
</file>